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0FD7C5" w14:textId="77777777" w:rsidR="00C705E5" w:rsidRDefault="001E0128" w:rsidP="00F86F27">
      <w:pPr>
        <w:ind w:left="993"/>
        <w:jc w:val="left"/>
        <w:rPr>
          <w:rFonts w:ascii="Monotype Corsiva" w:hAnsi="Monotype Corsiva"/>
          <w:b/>
          <w:color w:val="95DDFF" w:themeColor="text1"/>
          <w:sz w:val="44"/>
          <w:szCs w:val="44"/>
        </w:rPr>
      </w:pPr>
      <w:r>
        <w:rPr>
          <w:noProof/>
          <w:lang w:eastAsia="ru-RU"/>
        </w:rPr>
        <w:drawing>
          <wp:inline distT="0" distB="0" distL="0" distR="0" wp14:anchorId="6EC31E32" wp14:editId="4E6A5BD3">
            <wp:extent cx="990600" cy="828675"/>
            <wp:effectExtent l="0" t="0" r="0" b="9525"/>
            <wp:docPr id="2" name="Рисунок 2" descr="C:\Users\ПМПК\Desktop\Метод. рекоменд\Знак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C:\Users\ПМПК\Desktop\Метод. рекоменд\Знак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D56460" w14:textId="77777777" w:rsidR="00BD6B61" w:rsidRDefault="0050021A" w:rsidP="0000727B">
      <w:pPr>
        <w:ind w:left="993"/>
        <w:rPr>
          <w:rFonts w:ascii="Monotype Corsiva" w:hAnsi="Monotype Corsiva"/>
          <w:b/>
          <w:color w:val="95DDFF" w:themeColor="text1"/>
          <w:sz w:val="44"/>
          <w:szCs w:val="44"/>
        </w:rPr>
      </w:pPr>
      <w:r w:rsidRPr="0000727B">
        <w:rPr>
          <w:rFonts w:ascii="Monotype Corsiva" w:hAnsi="Monotype Corsiva"/>
          <w:b/>
          <w:color w:val="95DDFF" w:themeColor="text1"/>
          <w:sz w:val="44"/>
          <w:szCs w:val="44"/>
        </w:rPr>
        <w:t>Направления коррекционно-педагогической работы</w:t>
      </w:r>
      <w:r w:rsidR="00BD6B61">
        <w:rPr>
          <w:rFonts w:ascii="Monotype Corsiva" w:hAnsi="Monotype Corsiva"/>
          <w:b/>
          <w:color w:val="95DDFF" w:themeColor="text1"/>
          <w:sz w:val="44"/>
          <w:szCs w:val="44"/>
        </w:rPr>
        <w:t xml:space="preserve"> </w:t>
      </w:r>
    </w:p>
    <w:p w14:paraId="03789F7B" w14:textId="77777777" w:rsidR="00144843" w:rsidRPr="0000727B" w:rsidRDefault="00BD6B61" w:rsidP="009027B4">
      <w:pPr>
        <w:ind w:left="993"/>
        <w:rPr>
          <w:rFonts w:ascii="Monotype Corsiva" w:hAnsi="Monotype Corsiva"/>
          <w:b/>
          <w:color w:val="95DDFF" w:themeColor="text1"/>
          <w:sz w:val="44"/>
          <w:szCs w:val="44"/>
        </w:rPr>
      </w:pPr>
      <w:r>
        <w:rPr>
          <w:rFonts w:ascii="Monotype Corsiva" w:hAnsi="Monotype Corsiva"/>
          <w:b/>
          <w:color w:val="95DDFF" w:themeColor="text1"/>
          <w:sz w:val="44"/>
          <w:szCs w:val="44"/>
        </w:rPr>
        <w:t>в дошкольном возрасте</w:t>
      </w:r>
      <w:r w:rsidR="0050021A" w:rsidRPr="0000727B">
        <w:rPr>
          <w:rFonts w:ascii="Monotype Corsiva" w:hAnsi="Monotype Corsiva"/>
          <w:b/>
          <w:color w:val="95DDFF" w:themeColor="text1"/>
          <w:sz w:val="44"/>
          <w:szCs w:val="44"/>
        </w:rPr>
        <w:t xml:space="preserve"> с детьми с ДЦП</w:t>
      </w:r>
    </w:p>
    <w:p w14:paraId="458AD4AD" w14:textId="77777777" w:rsidR="0050021A" w:rsidRDefault="0050021A" w:rsidP="0050021A">
      <w:pPr>
        <w:ind w:left="426"/>
        <w:jc w:val="both"/>
        <w:rPr>
          <w:rFonts w:ascii="Monotype Corsiva" w:hAnsi="Monotype Corsiva"/>
          <w:b/>
          <w:color w:val="95DDFF" w:themeColor="text1"/>
          <w:sz w:val="28"/>
          <w:szCs w:val="28"/>
        </w:rPr>
      </w:pPr>
    </w:p>
    <w:p w14:paraId="7A0DC404" w14:textId="77777777" w:rsidR="0050021A" w:rsidRPr="009027B4" w:rsidRDefault="0050021A" w:rsidP="00F86F27">
      <w:pPr>
        <w:ind w:left="1134" w:right="1134"/>
        <w:jc w:val="both"/>
        <w:rPr>
          <w:rFonts w:ascii="Segoe Script" w:hAnsi="Segoe Script"/>
          <w:b/>
          <w:color w:val="95DDFF" w:themeColor="text1"/>
          <w:sz w:val="32"/>
          <w:szCs w:val="32"/>
        </w:rPr>
      </w:pPr>
      <w:r w:rsidRPr="009027B4">
        <w:rPr>
          <w:rFonts w:ascii="Segoe Script" w:hAnsi="Segoe Script"/>
          <w:b/>
          <w:color w:val="95DDFF" w:themeColor="text1"/>
          <w:sz w:val="32"/>
          <w:szCs w:val="32"/>
        </w:rPr>
        <w:t>•</w:t>
      </w:r>
      <w:r w:rsidRPr="009027B4">
        <w:rPr>
          <w:rFonts w:ascii="Segoe Script" w:hAnsi="Segoe Script"/>
          <w:b/>
          <w:color w:val="95DDFF" w:themeColor="text1"/>
          <w:sz w:val="32"/>
          <w:szCs w:val="32"/>
        </w:rPr>
        <w:tab/>
        <w:t>развитие игровой деятельности;</w:t>
      </w:r>
    </w:p>
    <w:p w14:paraId="7D25BF1E" w14:textId="77777777" w:rsidR="0050021A" w:rsidRPr="009027B4" w:rsidRDefault="0050021A" w:rsidP="00F86F27">
      <w:pPr>
        <w:ind w:left="1134" w:right="1134"/>
        <w:jc w:val="both"/>
        <w:rPr>
          <w:rFonts w:ascii="Segoe Script" w:hAnsi="Segoe Script"/>
          <w:b/>
          <w:color w:val="95DDFF" w:themeColor="text1"/>
          <w:sz w:val="32"/>
          <w:szCs w:val="32"/>
        </w:rPr>
      </w:pPr>
      <w:r w:rsidRPr="009027B4">
        <w:rPr>
          <w:rFonts w:ascii="Segoe Script" w:hAnsi="Segoe Script"/>
          <w:b/>
          <w:color w:val="95DDFF" w:themeColor="text1"/>
          <w:sz w:val="32"/>
          <w:szCs w:val="32"/>
        </w:rPr>
        <w:t>•</w:t>
      </w:r>
      <w:r w:rsidRPr="009027B4">
        <w:rPr>
          <w:rFonts w:ascii="Segoe Script" w:hAnsi="Segoe Script"/>
          <w:b/>
          <w:color w:val="95DDFF" w:themeColor="text1"/>
          <w:sz w:val="32"/>
          <w:szCs w:val="32"/>
        </w:rPr>
        <w:tab/>
        <w:t>развитие речевого общения с окружающими (со сверстниками и взрослыми). Увеличение пассивного и активного словарного запаса, формирование связной речи. Развитие и коррекция нарушений лексического, грамматического и фонетического строя речи;</w:t>
      </w:r>
    </w:p>
    <w:p w14:paraId="2C21D0DE" w14:textId="77777777" w:rsidR="0050021A" w:rsidRPr="009027B4" w:rsidRDefault="0050021A" w:rsidP="00F86F27">
      <w:pPr>
        <w:ind w:left="1134" w:right="1134"/>
        <w:jc w:val="both"/>
        <w:rPr>
          <w:rFonts w:ascii="Segoe Script" w:hAnsi="Segoe Script"/>
          <w:b/>
          <w:color w:val="95DDFF" w:themeColor="text1"/>
          <w:sz w:val="32"/>
          <w:szCs w:val="32"/>
        </w:rPr>
      </w:pPr>
      <w:r w:rsidRPr="009027B4">
        <w:rPr>
          <w:rFonts w:ascii="Segoe Script" w:hAnsi="Segoe Script"/>
          <w:b/>
          <w:color w:val="95DDFF" w:themeColor="text1"/>
          <w:sz w:val="32"/>
          <w:szCs w:val="32"/>
        </w:rPr>
        <w:t>•</w:t>
      </w:r>
      <w:r w:rsidRPr="009027B4">
        <w:rPr>
          <w:rFonts w:ascii="Segoe Script" w:hAnsi="Segoe Script"/>
          <w:b/>
          <w:color w:val="95DDFF" w:themeColor="text1"/>
          <w:sz w:val="32"/>
          <w:szCs w:val="32"/>
        </w:rPr>
        <w:tab/>
        <w:t>расширение запаса знаний и представлений об окружающем;</w:t>
      </w:r>
    </w:p>
    <w:p w14:paraId="2856AEF0" w14:textId="77777777" w:rsidR="0050021A" w:rsidRPr="009027B4" w:rsidRDefault="0050021A" w:rsidP="00F86F27">
      <w:pPr>
        <w:ind w:left="1134" w:right="1134"/>
        <w:jc w:val="both"/>
        <w:rPr>
          <w:rFonts w:ascii="Segoe Script" w:hAnsi="Segoe Script"/>
          <w:b/>
          <w:color w:val="95DDFF" w:themeColor="text1"/>
          <w:sz w:val="32"/>
          <w:szCs w:val="32"/>
        </w:rPr>
      </w:pPr>
      <w:r w:rsidRPr="009027B4">
        <w:rPr>
          <w:rFonts w:ascii="Segoe Script" w:hAnsi="Segoe Script"/>
          <w:b/>
          <w:color w:val="95DDFF" w:themeColor="text1"/>
          <w:sz w:val="32"/>
          <w:szCs w:val="32"/>
        </w:rPr>
        <w:t>•</w:t>
      </w:r>
      <w:r w:rsidRPr="009027B4">
        <w:rPr>
          <w:rFonts w:ascii="Segoe Script" w:hAnsi="Segoe Script"/>
          <w:b/>
          <w:color w:val="95DDFF" w:themeColor="text1"/>
          <w:sz w:val="32"/>
          <w:szCs w:val="32"/>
        </w:rPr>
        <w:tab/>
        <w:t xml:space="preserve">развитие сенсорных функций. Формирование пространственных и временных представлений, коррекция их нарушений. Развитие кинестетического восприятия и </w:t>
      </w:r>
      <w:proofErr w:type="spellStart"/>
      <w:r w:rsidRPr="009027B4">
        <w:rPr>
          <w:rFonts w:ascii="Segoe Script" w:hAnsi="Segoe Script"/>
          <w:b/>
          <w:color w:val="95DDFF" w:themeColor="text1"/>
          <w:sz w:val="32"/>
          <w:szCs w:val="32"/>
        </w:rPr>
        <w:t>стереогноза</w:t>
      </w:r>
      <w:proofErr w:type="spellEnd"/>
      <w:r w:rsidRPr="009027B4">
        <w:rPr>
          <w:rFonts w:ascii="Segoe Script" w:hAnsi="Segoe Script"/>
          <w:b/>
          <w:color w:val="95DDFF" w:themeColor="text1"/>
          <w:sz w:val="32"/>
          <w:szCs w:val="32"/>
        </w:rPr>
        <w:t>;</w:t>
      </w:r>
    </w:p>
    <w:p w14:paraId="2082024F" w14:textId="77777777" w:rsidR="0050021A" w:rsidRPr="009027B4" w:rsidRDefault="0050021A" w:rsidP="00F86F27">
      <w:pPr>
        <w:ind w:left="1134" w:right="1134"/>
        <w:jc w:val="both"/>
        <w:rPr>
          <w:rFonts w:ascii="Segoe Script" w:hAnsi="Segoe Script"/>
          <w:b/>
          <w:color w:val="95DDFF" w:themeColor="text1"/>
          <w:sz w:val="32"/>
          <w:szCs w:val="32"/>
        </w:rPr>
      </w:pPr>
      <w:r w:rsidRPr="009027B4">
        <w:rPr>
          <w:rFonts w:ascii="Segoe Script" w:hAnsi="Segoe Script"/>
          <w:b/>
          <w:color w:val="95DDFF" w:themeColor="text1"/>
          <w:sz w:val="32"/>
          <w:szCs w:val="32"/>
        </w:rPr>
        <w:t>•</w:t>
      </w:r>
      <w:r w:rsidRPr="009027B4">
        <w:rPr>
          <w:rFonts w:ascii="Segoe Script" w:hAnsi="Segoe Script"/>
          <w:b/>
          <w:color w:val="95DDFF" w:themeColor="text1"/>
          <w:sz w:val="32"/>
          <w:szCs w:val="32"/>
        </w:rPr>
        <w:tab/>
        <w:t>развитие внимания, памяти, мышления (наглядно-образного и элементов абстрактно-логического);</w:t>
      </w:r>
    </w:p>
    <w:p w14:paraId="369F515D" w14:textId="77777777" w:rsidR="0050021A" w:rsidRPr="009027B4" w:rsidRDefault="0050021A" w:rsidP="00F86F27">
      <w:pPr>
        <w:ind w:left="1134" w:right="1134"/>
        <w:jc w:val="both"/>
        <w:rPr>
          <w:rFonts w:ascii="Segoe Script" w:hAnsi="Segoe Script"/>
          <w:b/>
          <w:color w:val="95DDFF" w:themeColor="text1"/>
          <w:sz w:val="32"/>
          <w:szCs w:val="32"/>
        </w:rPr>
      </w:pPr>
      <w:r w:rsidRPr="009027B4">
        <w:rPr>
          <w:rFonts w:ascii="Segoe Script" w:hAnsi="Segoe Script"/>
          <w:b/>
          <w:color w:val="95DDFF" w:themeColor="text1"/>
          <w:sz w:val="32"/>
          <w:szCs w:val="32"/>
        </w:rPr>
        <w:t>•</w:t>
      </w:r>
      <w:r w:rsidRPr="009027B4">
        <w:rPr>
          <w:rFonts w:ascii="Segoe Script" w:hAnsi="Segoe Script"/>
          <w:b/>
          <w:color w:val="95DDFF" w:themeColor="text1"/>
          <w:sz w:val="32"/>
          <w:szCs w:val="32"/>
        </w:rPr>
        <w:tab/>
        <w:t>формирование математических представлений;</w:t>
      </w:r>
    </w:p>
    <w:p w14:paraId="19012D43" w14:textId="77777777" w:rsidR="0050021A" w:rsidRPr="009027B4" w:rsidRDefault="0050021A" w:rsidP="00F86F27">
      <w:pPr>
        <w:ind w:left="1134" w:right="1134"/>
        <w:jc w:val="both"/>
        <w:rPr>
          <w:rFonts w:ascii="Segoe Script" w:hAnsi="Segoe Script"/>
          <w:b/>
          <w:color w:val="95DDFF" w:themeColor="text1"/>
          <w:sz w:val="32"/>
          <w:szCs w:val="32"/>
        </w:rPr>
      </w:pPr>
      <w:r w:rsidRPr="009027B4">
        <w:rPr>
          <w:rFonts w:ascii="Segoe Script" w:hAnsi="Segoe Script"/>
          <w:b/>
          <w:color w:val="95DDFF" w:themeColor="text1"/>
          <w:sz w:val="32"/>
          <w:szCs w:val="32"/>
        </w:rPr>
        <w:t>•</w:t>
      </w:r>
      <w:r w:rsidRPr="009027B4">
        <w:rPr>
          <w:rFonts w:ascii="Segoe Script" w:hAnsi="Segoe Script"/>
          <w:b/>
          <w:color w:val="95DDFF" w:themeColor="text1"/>
          <w:sz w:val="32"/>
          <w:szCs w:val="32"/>
        </w:rPr>
        <w:tab/>
        <w:t>развитие ручной умелости и подготовка руки к овладению письмом;</w:t>
      </w:r>
    </w:p>
    <w:p w14:paraId="5D3219F6" w14:textId="77777777" w:rsidR="0050021A" w:rsidRPr="009027B4" w:rsidRDefault="002A0FE2" w:rsidP="00F86F27">
      <w:pPr>
        <w:ind w:left="1134" w:right="1134"/>
        <w:jc w:val="both"/>
        <w:rPr>
          <w:rFonts w:ascii="Segoe Script" w:hAnsi="Segoe Script"/>
          <w:b/>
          <w:color w:val="95DDFF" w:themeColor="text1"/>
          <w:sz w:val="32"/>
          <w:szCs w:val="32"/>
        </w:rPr>
      </w:pPr>
      <w:r w:rsidRPr="002A0FE2">
        <w:rPr>
          <w:rFonts w:ascii="Segoe Script" w:hAnsi="Segoe Script"/>
          <w:b/>
          <w:noProof/>
          <w:color w:val="95DDFF" w:themeColor="text1"/>
          <w:sz w:val="32"/>
          <w:szCs w:val="32"/>
          <w:lang w:eastAsia="ru-RU"/>
        </w:rPr>
        <w:drawing>
          <wp:anchor distT="0" distB="0" distL="114300" distR="114300" simplePos="0" relativeHeight="251660288" behindDoc="0" locked="0" layoutInCell="1" allowOverlap="1" wp14:anchorId="61518AA3" wp14:editId="10407904">
            <wp:simplePos x="0" y="0"/>
            <wp:positionH relativeFrom="column">
              <wp:posOffset>4282440</wp:posOffset>
            </wp:positionH>
            <wp:positionV relativeFrom="paragraph">
              <wp:posOffset>64770</wp:posOffset>
            </wp:positionV>
            <wp:extent cx="2598420" cy="2435225"/>
            <wp:effectExtent l="0" t="0" r="0" b="0"/>
            <wp:wrapThrough wrapText="bothSides">
              <wp:wrapPolygon edited="0">
                <wp:start x="13144" y="2872"/>
                <wp:lineTo x="10452" y="5914"/>
                <wp:lineTo x="8235" y="7097"/>
                <wp:lineTo x="7443" y="7942"/>
                <wp:lineTo x="7443" y="8617"/>
                <wp:lineTo x="3326" y="8617"/>
                <wp:lineTo x="3009" y="11321"/>
                <wp:lineTo x="792" y="13180"/>
                <wp:lineTo x="792" y="14025"/>
                <wp:lineTo x="0" y="15714"/>
                <wp:lineTo x="0" y="16728"/>
                <wp:lineTo x="1742" y="19432"/>
                <wp:lineTo x="3009" y="20783"/>
                <wp:lineTo x="3801" y="20783"/>
                <wp:lineTo x="5226" y="20445"/>
                <wp:lineTo x="8868" y="19769"/>
                <wp:lineTo x="9026" y="19432"/>
                <wp:lineTo x="13935" y="16897"/>
                <wp:lineTo x="13935" y="16728"/>
                <wp:lineTo x="21378" y="15038"/>
                <wp:lineTo x="21378" y="12842"/>
                <wp:lineTo x="20428" y="10983"/>
                <wp:lineTo x="19320" y="10138"/>
                <wp:lineTo x="16311" y="8617"/>
                <wp:lineTo x="16311" y="5914"/>
                <wp:lineTo x="15994" y="5069"/>
                <wp:lineTo x="14727" y="2872"/>
                <wp:lineTo x="13144" y="2872"/>
              </wp:wrapPolygon>
            </wp:wrapThrough>
            <wp:docPr id="3" name="Рисунок 3" descr="C:\Users\Настя\Desktop\k-peredyshk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астя\Desktop\k-peredyshk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8420" cy="243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021A" w:rsidRPr="009027B4">
        <w:rPr>
          <w:rFonts w:ascii="Segoe Script" w:hAnsi="Segoe Script"/>
          <w:b/>
          <w:color w:val="95DDFF" w:themeColor="text1"/>
          <w:sz w:val="32"/>
          <w:szCs w:val="32"/>
        </w:rPr>
        <w:t>•</w:t>
      </w:r>
      <w:r w:rsidR="0050021A" w:rsidRPr="009027B4">
        <w:rPr>
          <w:rFonts w:ascii="Segoe Script" w:hAnsi="Segoe Script"/>
          <w:b/>
          <w:color w:val="95DDFF" w:themeColor="text1"/>
          <w:sz w:val="32"/>
          <w:szCs w:val="32"/>
        </w:rPr>
        <w:tab/>
        <w:t>воспитание навыков самообслуживания и гигиены;</w:t>
      </w:r>
    </w:p>
    <w:p w14:paraId="661ADC2A" w14:textId="77777777" w:rsidR="0050021A" w:rsidRDefault="0050021A" w:rsidP="00F86F27">
      <w:pPr>
        <w:ind w:left="1134" w:right="1134"/>
        <w:jc w:val="both"/>
        <w:rPr>
          <w:rFonts w:ascii="Segoe Script" w:hAnsi="Segoe Script"/>
          <w:b/>
          <w:color w:val="95DDFF" w:themeColor="text1"/>
          <w:sz w:val="32"/>
          <w:szCs w:val="32"/>
        </w:rPr>
      </w:pPr>
      <w:r w:rsidRPr="009027B4">
        <w:rPr>
          <w:rFonts w:ascii="Segoe Script" w:hAnsi="Segoe Script"/>
          <w:b/>
          <w:color w:val="95DDFF" w:themeColor="text1"/>
          <w:sz w:val="32"/>
          <w:szCs w:val="32"/>
        </w:rPr>
        <w:t>•</w:t>
      </w:r>
      <w:r w:rsidRPr="009027B4">
        <w:rPr>
          <w:rFonts w:ascii="Segoe Script" w:hAnsi="Segoe Script"/>
          <w:b/>
          <w:color w:val="95DDFF" w:themeColor="text1"/>
          <w:sz w:val="32"/>
          <w:szCs w:val="32"/>
        </w:rPr>
        <w:tab/>
        <w:t>подготовка к школе.</w:t>
      </w:r>
    </w:p>
    <w:p w14:paraId="2F7D2361" w14:textId="77777777" w:rsidR="002A0FE2" w:rsidRPr="009027B4" w:rsidRDefault="002A0FE2" w:rsidP="0050021A">
      <w:pPr>
        <w:ind w:left="1134" w:right="1133"/>
        <w:jc w:val="both"/>
        <w:rPr>
          <w:rFonts w:ascii="Segoe Script" w:hAnsi="Segoe Script"/>
          <w:b/>
          <w:color w:val="95DDFF" w:themeColor="text1"/>
          <w:sz w:val="32"/>
          <w:szCs w:val="32"/>
        </w:rPr>
      </w:pPr>
      <w:r>
        <w:rPr>
          <w:rFonts w:ascii="Segoe Script" w:hAnsi="Segoe Script"/>
          <w:b/>
          <w:noProof/>
          <w:color w:val="95DDFF" w:themeColor="text1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6F5437" wp14:editId="0DFE7995">
                <wp:simplePos x="0" y="0"/>
                <wp:positionH relativeFrom="column">
                  <wp:posOffset>1295400</wp:posOffset>
                </wp:positionH>
                <wp:positionV relativeFrom="paragraph">
                  <wp:posOffset>43180</wp:posOffset>
                </wp:positionV>
                <wp:extent cx="2179320" cy="807720"/>
                <wp:effectExtent l="0" t="0" r="11430" b="11430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9320" cy="80772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02CD7D" w14:textId="77777777" w:rsidR="009027B4" w:rsidRPr="009027B4" w:rsidRDefault="009027B4" w:rsidP="009027B4">
                            <w:pPr>
                              <w:rPr>
                                <w:rFonts w:ascii="Monotype Corsiva" w:hAnsi="Monotype Corsiva"/>
                                <w:color w:val="95DDFF" w:themeColor="text1"/>
                              </w:rPr>
                            </w:pPr>
                            <w:r w:rsidRPr="009027B4">
                              <w:rPr>
                                <w:rFonts w:ascii="Monotype Corsiva" w:hAnsi="Monotype Corsiva"/>
                                <w:color w:val="95DDFF" w:themeColor="text1"/>
                              </w:rPr>
                              <w:t>С</w:t>
                            </w:r>
                            <w:r w:rsidR="00F86F27">
                              <w:rPr>
                                <w:rFonts w:ascii="Monotype Corsiva" w:hAnsi="Monotype Corsiva"/>
                                <w:color w:val="95DDFF" w:themeColor="text1"/>
                              </w:rPr>
                              <w:t>писок использованных источников</w:t>
                            </w:r>
                          </w:p>
                          <w:p w14:paraId="3291F706" w14:textId="77777777" w:rsidR="009027B4" w:rsidRPr="009027B4" w:rsidRDefault="009027B4" w:rsidP="009027B4">
                            <w:pPr>
                              <w:rPr>
                                <w:rFonts w:ascii="Monotype Corsiva" w:hAnsi="Monotype Corsiva"/>
                                <w:color w:val="95DDFF" w:themeColor="text1"/>
                              </w:rPr>
                            </w:pPr>
                            <w:r w:rsidRPr="009027B4">
                              <w:rPr>
                                <w:rFonts w:ascii="Monotype Corsiva" w:hAnsi="Monotype Corsiva"/>
                                <w:color w:val="95DDFF" w:themeColor="text1"/>
                              </w:rPr>
                              <w:t>Левченко И.Ю., Приходько О.Г. Технологии обучения и воспитания детей с нарушениями о</w:t>
                            </w:r>
                            <w:r w:rsidR="00F86F27">
                              <w:rPr>
                                <w:rFonts w:ascii="Monotype Corsiva" w:hAnsi="Monotype Corsiva"/>
                                <w:color w:val="95DDFF" w:themeColor="text1"/>
                              </w:rPr>
                              <w:t xml:space="preserve">порно-двигательного аппарата. </w:t>
                            </w:r>
                            <w:r w:rsidRPr="009027B4">
                              <w:rPr>
                                <w:rFonts w:ascii="Monotype Corsiva" w:hAnsi="Monotype Corsiva"/>
                                <w:color w:val="95DDFF" w:themeColor="text1"/>
                              </w:rPr>
                              <w:t>М.: Академия, 2001.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6F5437" id="Скругленный прямоугольник 1" o:spid="_x0000_s1026" style="position:absolute;left:0;text-align:left;margin-left:102pt;margin-top:3.4pt;width:171.6pt;height:6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" filled="f" strokecolor="#88804d [1614]" strokeweight="1pt">
                <v:stroke joinstyle="miter"/>
                <v:textbox>
                  <w:txbxContent>
                    <w:p w14:paraId="1C02CD7D" w14:textId="77777777" w:rsidR="009027B4" w:rsidRPr="009027B4" w:rsidRDefault="009027B4" w:rsidP="009027B4">
                      <w:pPr>
                        <w:rPr>
                          <w:rFonts w:ascii="Monotype Corsiva" w:hAnsi="Monotype Corsiva"/>
                          <w:color w:val="95DDFF" w:themeColor="text1"/>
                        </w:rPr>
                      </w:pPr>
                      <w:r w:rsidRPr="009027B4">
                        <w:rPr>
                          <w:rFonts w:ascii="Monotype Corsiva" w:hAnsi="Monotype Corsiva"/>
                          <w:color w:val="95DDFF" w:themeColor="text1"/>
                        </w:rPr>
                        <w:t>С</w:t>
                      </w:r>
                      <w:r w:rsidR="00F86F27">
                        <w:rPr>
                          <w:rFonts w:ascii="Monotype Corsiva" w:hAnsi="Monotype Corsiva"/>
                          <w:color w:val="95DDFF" w:themeColor="text1"/>
                        </w:rPr>
                        <w:t>писок использованных источников</w:t>
                      </w:r>
                    </w:p>
                    <w:p w14:paraId="3291F706" w14:textId="77777777" w:rsidR="009027B4" w:rsidRPr="009027B4" w:rsidRDefault="009027B4" w:rsidP="009027B4">
                      <w:pPr>
                        <w:rPr>
                          <w:rFonts w:ascii="Monotype Corsiva" w:hAnsi="Monotype Corsiva"/>
                          <w:color w:val="95DDFF" w:themeColor="text1"/>
                        </w:rPr>
                      </w:pPr>
                      <w:r w:rsidRPr="009027B4">
                        <w:rPr>
                          <w:rFonts w:ascii="Monotype Corsiva" w:hAnsi="Monotype Corsiva"/>
                          <w:color w:val="95DDFF" w:themeColor="text1"/>
                        </w:rPr>
                        <w:t>Левченко И.Ю., Приходько О.Г. Технологии обучения и воспитания детей с нарушениями о</w:t>
                      </w:r>
                      <w:r w:rsidR="00F86F27">
                        <w:rPr>
                          <w:rFonts w:ascii="Monotype Corsiva" w:hAnsi="Monotype Corsiva"/>
                          <w:color w:val="95DDFF" w:themeColor="text1"/>
                        </w:rPr>
                        <w:t xml:space="preserve">порно-двигательного аппарата. </w:t>
                      </w:r>
                      <w:r w:rsidRPr="009027B4">
                        <w:rPr>
                          <w:rFonts w:ascii="Monotype Corsiva" w:hAnsi="Monotype Corsiva"/>
                          <w:color w:val="95DDFF" w:themeColor="text1"/>
                        </w:rPr>
                        <w:t>М.: Академия, 2001.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2A0FE2" w:rsidRPr="009027B4" w:rsidSect="005002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0" w:bottom="0" w:left="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BFDA95" w14:textId="77777777" w:rsidR="007B7BE3" w:rsidRDefault="007B7BE3" w:rsidP="00A551F8">
      <w:r>
        <w:separator/>
      </w:r>
    </w:p>
  </w:endnote>
  <w:endnote w:type="continuationSeparator" w:id="0">
    <w:p w14:paraId="5CE51749" w14:textId="77777777" w:rsidR="007B7BE3" w:rsidRDefault="007B7BE3" w:rsidP="00A55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Segoe Script">
    <w:panose1 w:val="030B0504020000000003"/>
    <w:charset w:val="CC"/>
    <w:family w:val="script"/>
    <w:pitch w:val="variable"/>
    <w:sig w:usb0="0000028F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72A24B" w14:textId="77777777" w:rsidR="00A551F8" w:rsidRDefault="00A551F8">
    <w:pPr>
      <w:pStyle w:val="af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26528E" w14:textId="77777777" w:rsidR="00A551F8" w:rsidRDefault="00A551F8">
    <w:pPr>
      <w:pStyle w:val="af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055D3A" w14:textId="77777777" w:rsidR="00A551F8" w:rsidRDefault="00A551F8">
    <w:pPr>
      <w:pStyle w:val="af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F3AA3F" w14:textId="77777777" w:rsidR="007B7BE3" w:rsidRDefault="007B7BE3" w:rsidP="00A551F8">
      <w:r>
        <w:separator/>
      </w:r>
    </w:p>
  </w:footnote>
  <w:footnote w:type="continuationSeparator" w:id="0">
    <w:p w14:paraId="7520F585" w14:textId="77777777" w:rsidR="007B7BE3" w:rsidRDefault="007B7BE3" w:rsidP="00A551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1DF4D2" w14:textId="77777777" w:rsidR="00A551F8" w:rsidRDefault="007B7BE3">
    <w:pPr>
      <w:pStyle w:val="af4"/>
    </w:pPr>
    <w:r>
      <w:rPr>
        <w:noProof/>
        <w:lang w:eastAsia="ru-RU"/>
      </w:rPr>
      <w:pict w14:anchorId="0CF0D20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5902172" o:spid="_x0000_s2050" type="#_x0000_t75" style="position:absolute;left:0;text-align:left;margin-left:0;margin-top:0;width:595.2pt;height:841.9pt;z-index:-251657216;mso-position-horizontal:center;mso-position-horizontal-relative:margin;mso-position-vertical:center;mso-position-vertical-relative:margin" o:allowincell="f">
          <v:imagedata r:id="rId1" o:title="гербарий-шаблон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E2B4FD" w14:textId="77777777" w:rsidR="00A551F8" w:rsidRDefault="007B7BE3">
    <w:pPr>
      <w:pStyle w:val="af4"/>
    </w:pPr>
    <w:r>
      <w:rPr>
        <w:noProof/>
        <w:lang w:eastAsia="ru-RU"/>
      </w:rPr>
      <w:pict w14:anchorId="0DB5122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5902173" o:spid="_x0000_s2051" type="#_x0000_t75" style="position:absolute;left:0;text-align:left;margin-left:0;margin-top:0;width:595.2pt;height:841.9pt;z-index:-251656192;mso-position-horizontal:center;mso-position-horizontal-relative:margin;mso-position-vertical:center;mso-position-vertical-relative:margin" o:allowincell="f">
          <v:imagedata r:id="rId1" o:title="гербарий-шаблон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6604A8" w14:textId="77777777" w:rsidR="00A551F8" w:rsidRDefault="007B7BE3">
    <w:pPr>
      <w:pStyle w:val="af4"/>
    </w:pPr>
    <w:r>
      <w:rPr>
        <w:noProof/>
        <w:lang w:eastAsia="ru-RU"/>
      </w:rPr>
      <w:pict w14:anchorId="76865F4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5902171" o:spid="_x0000_s2049" type="#_x0000_t75" style="position:absolute;left:0;text-align:left;margin-left:0;margin-top:0;width:595.2pt;height:841.9pt;z-index:-251658240;mso-position-horizontal:center;mso-position-horizontal-relative:margin;mso-position-vertical:center;mso-position-vertical-relative:margin" o:allowincell="f">
          <v:imagedata r:id="rId1" o:title="гербарий-шаблон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F0D"/>
    <w:rsid w:val="0000727B"/>
    <w:rsid w:val="00073D51"/>
    <w:rsid w:val="00144843"/>
    <w:rsid w:val="001D4906"/>
    <w:rsid w:val="001E0128"/>
    <w:rsid w:val="002A0FE2"/>
    <w:rsid w:val="00334A80"/>
    <w:rsid w:val="0050021A"/>
    <w:rsid w:val="00666F0D"/>
    <w:rsid w:val="007B77D1"/>
    <w:rsid w:val="007B7BE3"/>
    <w:rsid w:val="007E5B2C"/>
    <w:rsid w:val="009027B4"/>
    <w:rsid w:val="0099372A"/>
    <w:rsid w:val="00A551F8"/>
    <w:rsid w:val="00B83D8B"/>
    <w:rsid w:val="00BD6B61"/>
    <w:rsid w:val="00C705E5"/>
    <w:rsid w:val="00DF1378"/>
    <w:rsid w:val="00EF0625"/>
    <w:rsid w:val="00F8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E88E490"/>
  <w15:docId w15:val="{D2062AB9-58BA-4E57-B0C2-8474BD713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455F51" w:themeColor="text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5B2C"/>
    <w:rPr>
      <w:sz w:val="18"/>
    </w:rPr>
  </w:style>
  <w:style w:type="paragraph" w:styleId="1">
    <w:name w:val="heading 1"/>
    <w:basedOn w:val="a"/>
    <w:next w:val="a"/>
    <w:link w:val="10"/>
    <w:uiPriority w:val="9"/>
    <w:rsid w:val="007E5B2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729928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E5B2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C661A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E5B2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729928" w:themeColor="accent1" w:themeShade="BF"/>
      <w:sz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E5B2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729928" w:themeColor="accent1" w:themeShade="BF"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E5B2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4C661A" w:themeColor="accent1" w:themeShade="7F"/>
      <w:sz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E5B2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4C661A" w:themeColor="accent1" w:themeShade="7F"/>
      <w:sz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E5B2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A5E2FF" w:themeColor="text1" w:themeTint="D8"/>
      <w:sz w:val="20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E5B2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A5E2FF" w:themeColor="text1" w:themeTint="D8"/>
      <w:sz w:val="2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Имя"/>
    <w:basedOn w:val="a"/>
    <w:uiPriority w:val="1"/>
    <w:qFormat/>
    <w:rsid w:val="007E5B2C"/>
    <w:rPr>
      <w:rFonts w:asciiTheme="majorHAnsi" w:eastAsiaTheme="majorEastAsia" w:hAnsiTheme="majorHAnsi" w:cstheme="majorBidi"/>
      <w:b/>
      <w:caps/>
      <w:color w:val="auto"/>
      <w:sz w:val="30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7E5B2C"/>
    <w:rPr>
      <w:rFonts w:asciiTheme="majorHAnsi" w:eastAsiaTheme="majorEastAsia" w:hAnsiTheme="majorHAnsi" w:cstheme="majorBidi"/>
      <w:color w:val="4C661A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7E5B2C"/>
    <w:rPr>
      <w:rFonts w:asciiTheme="majorHAnsi" w:eastAsiaTheme="majorEastAsia" w:hAnsiTheme="majorHAnsi" w:cstheme="majorBidi"/>
      <w:i/>
      <w:iCs/>
      <w:color w:val="729928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7E5B2C"/>
    <w:rPr>
      <w:rFonts w:asciiTheme="majorHAnsi" w:eastAsiaTheme="majorEastAsia" w:hAnsiTheme="majorHAnsi" w:cstheme="majorBidi"/>
      <w:color w:val="729928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7E5B2C"/>
    <w:rPr>
      <w:rFonts w:asciiTheme="majorHAnsi" w:eastAsiaTheme="majorEastAsia" w:hAnsiTheme="majorHAnsi" w:cstheme="majorBidi"/>
      <w:color w:val="4C661A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7E5B2C"/>
    <w:rPr>
      <w:rFonts w:asciiTheme="majorHAnsi" w:eastAsiaTheme="majorEastAsia" w:hAnsiTheme="majorHAnsi" w:cstheme="majorBidi"/>
      <w:i/>
      <w:iCs/>
      <w:color w:val="4C661A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7E5B2C"/>
    <w:rPr>
      <w:rFonts w:asciiTheme="majorHAnsi" w:eastAsiaTheme="majorEastAsia" w:hAnsiTheme="majorHAnsi" w:cstheme="majorBidi"/>
      <w:color w:val="A5E2FF" w:themeColor="text1" w:themeTint="D8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7E5B2C"/>
    <w:rPr>
      <w:rFonts w:asciiTheme="majorHAnsi" w:eastAsiaTheme="majorEastAsia" w:hAnsiTheme="majorHAnsi" w:cstheme="majorBidi"/>
      <w:i/>
      <w:iCs/>
      <w:color w:val="A5E2FF" w:themeColor="text1" w:themeTint="D8"/>
      <w:szCs w:val="21"/>
    </w:rPr>
  </w:style>
  <w:style w:type="paragraph" w:styleId="a4">
    <w:name w:val="caption"/>
    <w:basedOn w:val="a"/>
    <w:next w:val="a"/>
    <w:uiPriority w:val="35"/>
    <w:semiHidden/>
    <w:unhideWhenUsed/>
    <w:qFormat/>
    <w:rsid w:val="007E5B2C"/>
    <w:pPr>
      <w:spacing w:after="200"/>
    </w:pPr>
    <w:rPr>
      <w:i/>
      <w:iCs/>
      <w:szCs w:val="18"/>
    </w:rPr>
  </w:style>
  <w:style w:type="paragraph" w:styleId="a5">
    <w:name w:val="Title"/>
    <w:basedOn w:val="a"/>
    <w:next w:val="a"/>
    <w:link w:val="a6"/>
    <w:uiPriority w:val="10"/>
    <w:unhideWhenUsed/>
    <w:qFormat/>
    <w:rsid w:val="007E5B2C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a6">
    <w:name w:val="Заголовок Знак"/>
    <w:basedOn w:val="a0"/>
    <w:link w:val="a5"/>
    <w:uiPriority w:val="10"/>
    <w:rsid w:val="007E5B2C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paragraph" w:styleId="a7">
    <w:name w:val="Subtitle"/>
    <w:basedOn w:val="a"/>
    <w:next w:val="a"/>
    <w:link w:val="a8"/>
    <w:uiPriority w:val="11"/>
    <w:unhideWhenUsed/>
    <w:qFormat/>
    <w:rsid w:val="007E5B2C"/>
    <w:pPr>
      <w:numPr>
        <w:ilvl w:val="1"/>
      </w:numPr>
      <w:spacing w:after="160"/>
    </w:pPr>
    <w:rPr>
      <w:color w:val="BAE8FF" w:themeColor="text1" w:themeTint="A5"/>
      <w:spacing w:val="15"/>
      <w:sz w:val="20"/>
    </w:rPr>
  </w:style>
  <w:style w:type="character" w:customStyle="1" w:styleId="a8">
    <w:name w:val="Подзаголовок Знак"/>
    <w:basedOn w:val="a0"/>
    <w:link w:val="a7"/>
    <w:uiPriority w:val="11"/>
    <w:rsid w:val="007E5B2C"/>
    <w:rPr>
      <w:color w:val="BAE8FF" w:themeColor="text1" w:themeTint="A5"/>
      <w:spacing w:val="15"/>
    </w:rPr>
  </w:style>
  <w:style w:type="character" w:styleId="a9">
    <w:name w:val="Emphasis"/>
    <w:basedOn w:val="a0"/>
    <w:uiPriority w:val="20"/>
    <w:unhideWhenUsed/>
    <w:qFormat/>
    <w:rsid w:val="007E5B2C"/>
    <w:rPr>
      <w:i/>
      <w:iCs/>
    </w:rPr>
  </w:style>
  <w:style w:type="paragraph" w:styleId="aa">
    <w:name w:val="No Spacing"/>
    <w:uiPriority w:val="1"/>
    <w:unhideWhenUsed/>
    <w:qFormat/>
    <w:rsid w:val="007E5B2C"/>
  </w:style>
  <w:style w:type="paragraph" w:styleId="ab">
    <w:name w:val="List Paragraph"/>
    <w:basedOn w:val="a"/>
    <w:uiPriority w:val="34"/>
    <w:unhideWhenUsed/>
    <w:qFormat/>
    <w:rsid w:val="007E5B2C"/>
    <w:pPr>
      <w:ind w:left="720"/>
      <w:contextualSpacing/>
    </w:pPr>
  </w:style>
  <w:style w:type="paragraph" w:styleId="2">
    <w:name w:val="Quote"/>
    <w:basedOn w:val="a"/>
    <w:next w:val="a"/>
    <w:link w:val="20"/>
    <w:uiPriority w:val="29"/>
    <w:unhideWhenUsed/>
    <w:qFormat/>
    <w:rsid w:val="007E5B2C"/>
    <w:pPr>
      <w:spacing w:before="200" w:after="160"/>
      <w:ind w:left="864" w:right="864"/>
    </w:pPr>
    <w:rPr>
      <w:i/>
      <w:iCs/>
      <w:color w:val="AFE5FF" w:themeColor="text1" w:themeTint="BF"/>
      <w:sz w:val="20"/>
    </w:rPr>
  </w:style>
  <w:style w:type="character" w:customStyle="1" w:styleId="20">
    <w:name w:val="Цитата 2 Знак"/>
    <w:basedOn w:val="a0"/>
    <w:link w:val="2"/>
    <w:uiPriority w:val="29"/>
    <w:rsid w:val="007E5B2C"/>
    <w:rPr>
      <w:i/>
      <w:iCs/>
      <w:color w:val="AFE5FF" w:themeColor="text1" w:themeTint="BF"/>
    </w:rPr>
  </w:style>
  <w:style w:type="paragraph" w:styleId="ac">
    <w:name w:val="Intense Quote"/>
    <w:basedOn w:val="a"/>
    <w:next w:val="a"/>
    <w:link w:val="ad"/>
    <w:uiPriority w:val="30"/>
    <w:unhideWhenUsed/>
    <w:qFormat/>
    <w:rsid w:val="007E5B2C"/>
    <w:pPr>
      <w:pBdr>
        <w:top w:val="single" w:sz="4" w:space="10" w:color="99CB38" w:themeColor="accent1"/>
        <w:bottom w:val="single" w:sz="4" w:space="10" w:color="99CB38" w:themeColor="accent1"/>
      </w:pBdr>
      <w:spacing w:before="360" w:after="360"/>
      <w:ind w:left="864" w:right="864"/>
    </w:pPr>
    <w:rPr>
      <w:i/>
      <w:iCs/>
      <w:color w:val="99CB38" w:themeColor="accent1"/>
      <w:sz w:val="20"/>
    </w:rPr>
  </w:style>
  <w:style w:type="character" w:customStyle="1" w:styleId="ad">
    <w:name w:val="Выделенная цитата Знак"/>
    <w:basedOn w:val="a0"/>
    <w:link w:val="ac"/>
    <w:uiPriority w:val="30"/>
    <w:rsid w:val="007E5B2C"/>
    <w:rPr>
      <w:i/>
      <w:iCs/>
      <w:color w:val="99CB38" w:themeColor="accent1"/>
    </w:rPr>
  </w:style>
  <w:style w:type="character" w:styleId="ae">
    <w:name w:val="Subtle Emphasis"/>
    <w:basedOn w:val="a0"/>
    <w:uiPriority w:val="19"/>
    <w:unhideWhenUsed/>
    <w:qFormat/>
    <w:rsid w:val="007E5B2C"/>
    <w:rPr>
      <w:i/>
      <w:iCs/>
      <w:color w:val="AFE5FF" w:themeColor="text1" w:themeTint="BF"/>
    </w:rPr>
  </w:style>
  <w:style w:type="character" w:styleId="af">
    <w:name w:val="Intense Emphasis"/>
    <w:basedOn w:val="a0"/>
    <w:uiPriority w:val="21"/>
    <w:unhideWhenUsed/>
    <w:qFormat/>
    <w:rsid w:val="007E5B2C"/>
    <w:rPr>
      <w:i/>
      <w:iCs/>
      <w:color w:val="99CB38" w:themeColor="accent1"/>
    </w:rPr>
  </w:style>
  <w:style w:type="character" w:styleId="af0">
    <w:name w:val="Subtle Reference"/>
    <w:basedOn w:val="a0"/>
    <w:uiPriority w:val="31"/>
    <w:unhideWhenUsed/>
    <w:qFormat/>
    <w:rsid w:val="007E5B2C"/>
    <w:rPr>
      <w:smallCaps/>
      <w:color w:val="BAE8FF" w:themeColor="text1" w:themeTint="A5"/>
    </w:rPr>
  </w:style>
  <w:style w:type="character" w:styleId="af1">
    <w:name w:val="Intense Reference"/>
    <w:basedOn w:val="a0"/>
    <w:uiPriority w:val="32"/>
    <w:unhideWhenUsed/>
    <w:qFormat/>
    <w:rsid w:val="007E5B2C"/>
    <w:rPr>
      <w:b/>
      <w:bCs/>
      <w:smallCaps/>
      <w:color w:val="99CB38" w:themeColor="accent1"/>
      <w:spacing w:val="5"/>
    </w:rPr>
  </w:style>
  <w:style w:type="character" w:styleId="af2">
    <w:name w:val="Book Title"/>
    <w:basedOn w:val="a0"/>
    <w:uiPriority w:val="33"/>
    <w:unhideWhenUsed/>
    <w:qFormat/>
    <w:rsid w:val="007E5B2C"/>
    <w:rPr>
      <w:b/>
      <w:bCs/>
      <w:i/>
      <w:iCs/>
      <w:spacing w:val="5"/>
    </w:rPr>
  </w:style>
  <w:style w:type="character" w:customStyle="1" w:styleId="10">
    <w:name w:val="Заголовок 1 Знак"/>
    <w:basedOn w:val="a0"/>
    <w:link w:val="1"/>
    <w:uiPriority w:val="9"/>
    <w:rsid w:val="007E5B2C"/>
    <w:rPr>
      <w:rFonts w:asciiTheme="majorHAnsi" w:eastAsiaTheme="majorEastAsia" w:hAnsiTheme="majorHAnsi" w:cstheme="majorBidi"/>
      <w:color w:val="729928" w:themeColor="accent1" w:themeShade="BF"/>
      <w:sz w:val="32"/>
      <w:szCs w:val="32"/>
    </w:rPr>
  </w:style>
  <w:style w:type="paragraph" w:styleId="af3">
    <w:name w:val="TOC Heading"/>
    <w:basedOn w:val="1"/>
    <w:next w:val="a"/>
    <w:uiPriority w:val="39"/>
    <w:semiHidden/>
    <w:unhideWhenUsed/>
    <w:qFormat/>
    <w:rsid w:val="007E5B2C"/>
    <w:pPr>
      <w:outlineLvl w:val="9"/>
    </w:pPr>
  </w:style>
  <w:style w:type="paragraph" w:styleId="af4">
    <w:name w:val="header"/>
    <w:basedOn w:val="a"/>
    <w:link w:val="af5"/>
    <w:uiPriority w:val="99"/>
    <w:unhideWhenUsed/>
    <w:rsid w:val="00A551F8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A551F8"/>
    <w:rPr>
      <w:sz w:val="18"/>
    </w:rPr>
  </w:style>
  <w:style w:type="paragraph" w:styleId="af6">
    <w:name w:val="footer"/>
    <w:basedOn w:val="a"/>
    <w:link w:val="af7"/>
    <w:uiPriority w:val="99"/>
    <w:unhideWhenUsed/>
    <w:rsid w:val="00A551F8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A551F8"/>
    <w:rPr>
      <w:sz w:val="18"/>
    </w:rPr>
  </w:style>
  <w:style w:type="paragraph" w:styleId="af8">
    <w:name w:val="Balloon Text"/>
    <w:basedOn w:val="a"/>
    <w:link w:val="af9"/>
    <w:uiPriority w:val="99"/>
    <w:semiHidden/>
    <w:unhideWhenUsed/>
    <w:rsid w:val="001E0128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1E01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Зеленый и желтый">
      <a:dk1>
        <a:sysClr val="windowText" lastClr="95DDFF"/>
      </a:dk1>
      <a:lt1>
        <a:sysClr val="window" lastClr="3F4246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Serg Vislobokov</cp:lastModifiedBy>
  <cp:revision>2</cp:revision>
  <dcterms:created xsi:type="dcterms:W3CDTF">2022-04-14T10:38:00Z</dcterms:created>
  <dcterms:modified xsi:type="dcterms:W3CDTF">2022-04-14T10:38:00Z</dcterms:modified>
</cp:coreProperties>
</file>