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82" w:rsidRPr="00FE1382" w:rsidRDefault="00FE1382" w:rsidP="00FE1382">
      <w:pPr>
        <w:pStyle w:val="a4"/>
        <w:shd w:val="clear" w:color="auto" w:fill="FFFFFF"/>
        <w:spacing w:before="0" w:beforeAutospacing="0" w:after="0" w:afterAutospacing="0"/>
        <w:ind w:firstLine="426"/>
        <w:jc w:val="both"/>
        <w:rPr>
          <w:rFonts w:ascii="PFBeauSansPro" w:hAnsi="PFBeauSansPro"/>
          <w:color w:val="000000" w:themeColor="text1"/>
          <w:sz w:val="20"/>
          <w:szCs w:val="20"/>
        </w:rPr>
      </w:pPr>
      <w:r w:rsidRPr="00FE1382">
        <w:rPr>
          <w:rFonts w:ascii="PFBeauSansPro" w:hAnsi="PFBeauSansPro"/>
          <w:color w:val="000000" w:themeColor="text1"/>
          <w:sz w:val="20"/>
          <w:szCs w:val="20"/>
        </w:rPr>
        <w:t>В случаях, когда до всей суровости наказания незаконопослушный отпрыск еще не дозрел – его обязательно «возьмут на карандаш» в подразделении по делам несовершеннолетних органов внутренних дел (ПДН) или, как говорят по старинке – в детской комнате милиции.</w:t>
      </w:r>
    </w:p>
    <w:p w:rsidR="00FE1382" w:rsidRPr="00FE1382" w:rsidRDefault="00FE1382" w:rsidP="00FE1382">
      <w:pPr>
        <w:pStyle w:val="a4"/>
        <w:shd w:val="clear" w:color="auto" w:fill="FFFFFF"/>
        <w:spacing w:before="0" w:beforeAutospacing="0" w:after="0" w:afterAutospacing="0"/>
        <w:ind w:firstLine="426"/>
        <w:jc w:val="both"/>
        <w:rPr>
          <w:rFonts w:ascii="PFBeauSansPro" w:hAnsi="PFBeauSansPro"/>
          <w:color w:val="000000" w:themeColor="text1"/>
          <w:sz w:val="20"/>
          <w:szCs w:val="20"/>
        </w:rPr>
      </w:pPr>
      <w:r w:rsidRPr="00FE1382">
        <w:rPr>
          <w:rFonts w:ascii="PFBeauSansPro" w:hAnsi="PFBeauSansPro"/>
          <w:color w:val="000000" w:themeColor="text1"/>
          <w:sz w:val="20"/>
          <w:szCs w:val="20"/>
        </w:rPr>
        <w:t>При этом родителям тоже достанется – за ненадлежащее исполнение своих обязанностей по воспитанию им грозит 5.35 КоАП РФ с достаточно символическим штрафом, но вот неоднократность привлечения по этой статье в будущем может повлечь даже лишение родительских прав.</w:t>
      </w:r>
    </w:p>
    <w:p w:rsidR="00FE1382" w:rsidRPr="00FE1382" w:rsidRDefault="00FE1382" w:rsidP="00FE1382">
      <w:pPr>
        <w:pStyle w:val="2"/>
        <w:shd w:val="clear" w:color="auto" w:fill="FFFFFF"/>
        <w:spacing w:before="0" w:line="240" w:lineRule="auto"/>
        <w:jc w:val="center"/>
        <w:rPr>
          <w:rFonts w:ascii="Times New Roman" w:hAnsi="Times New Roman" w:cs="Times New Roman"/>
          <w:b w:val="0"/>
          <w:bCs w:val="0"/>
          <w:i/>
          <w:iCs/>
          <w:color w:val="000000"/>
          <w:sz w:val="20"/>
          <w:szCs w:val="20"/>
        </w:rPr>
      </w:pPr>
      <w:r w:rsidRPr="00FE1382">
        <w:rPr>
          <w:rStyle w:val="a3"/>
          <w:rFonts w:ascii="Times New Roman" w:hAnsi="Times New Roman" w:cs="Times New Roman"/>
          <w:b/>
          <w:bCs/>
          <w:i/>
          <w:iCs/>
          <w:color w:val="000000"/>
          <w:sz w:val="20"/>
          <w:szCs w:val="20"/>
        </w:rPr>
        <w:t>Что делать, если юные вандалы повредили имущество?</w:t>
      </w:r>
    </w:p>
    <w:p w:rsidR="00FE1382" w:rsidRPr="00FE1382" w:rsidRDefault="00FE1382" w:rsidP="00FE1382">
      <w:pPr>
        <w:pStyle w:val="a4"/>
        <w:shd w:val="clear" w:color="auto" w:fill="FFFFFF"/>
        <w:spacing w:before="0" w:beforeAutospacing="0" w:after="0" w:afterAutospacing="0"/>
        <w:rPr>
          <w:color w:val="000000"/>
          <w:sz w:val="20"/>
          <w:szCs w:val="20"/>
        </w:rPr>
      </w:pPr>
      <w:r w:rsidRPr="00FE1382">
        <w:rPr>
          <w:color w:val="000000"/>
          <w:sz w:val="20"/>
          <w:szCs w:val="20"/>
        </w:rPr>
        <w:t>Итак, ситуация: малолетние (несовершеннолетние) хулиганы разломали какое-либо общедомовое или частное имущество или же повредили автомобиль.</w:t>
      </w:r>
    </w:p>
    <w:p w:rsidR="00FE1382" w:rsidRPr="00FE1382" w:rsidRDefault="00FE1382" w:rsidP="00FE1382">
      <w:pPr>
        <w:pStyle w:val="a4"/>
        <w:shd w:val="clear" w:color="auto" w:fill="FFFFFF"/>
        <w:spacing w:before="0" w:beforeAutospacing="0" w:after="0" w:afterAutospacing="0"/>
        <w:rPr>
          <w:color w:val="000000"/>
          <w:sz w:val="20"/>
          <w:szCs w:val="20"/>
        </w:rPr>
      </w:pPr>
      <w:r w:rsidRPr="00FE1382">
        <w:rPr>
          <w:color w:val="000000"/>
          <w:sz w:val="20"/>
          <w:szCs w:val="20"/>
        </w:rPr>
        <w:t>Старайтесь придерживаться следующего порядка действий:</w:t>
      </w:r>
      <w:r w:rsidRPr="00FE1382">
        <w:rPr>
          <w:color w:val="000000"/>
          <w:sz w:val="20"/>
          <w:szCs w:val="20"/>
        </w:rPr>
        <w:br/>
        <w:t>1. Вызов полиции. Вне зависимости от размера ущерба – факт вандализма необходимо официально зафиксировать, в том числе на случай регулярных мелких повреждений имущества.</w:t>
      </w:r>
      <w:r w:rsidRPr="00FE1382">
        <w:rPr>
          <w:color w:val="000000"/>
          <w:sz w:val="20"/>
          <w:szCs w:val="20"/>
        </w:rPr>
        <w:br/>
        <w:t>2. Самостоятельная фиксация причиненного ущерба: фото- и видеосъемка, выявление свидетелей и взятие с них контактной информации.</w:t>
      </w:r>
      <w:r w:rsidRPr="00FE1382">
        <w:rPr>
          <w:color w:val="000000"/>
          <w:sz w:val="20"/>
          <w:szCs w:val="20"/>
        </w:rPr>
        <w:br/>
        <w:t>3. Обращение к родителям малолетних вандалов после установления их личности с требованием о возмещении ущерба.</w:t>
      </w:r>
      <w:r w:rsidRPr="00FE1382">
        <w:rPr>
          <w:color w:val="000000"/>
          <w:sz w:val="20"/>
          <w:szCs w:val="20"/>
        </w:rPr>
        <w:br/>
        <w:t>4. Подготовка документов в суд, если переговоры о добровольном возмещении результата не принесли.</w:t>
      </w:r>
    </w:p>
    <w:p w:rsidR="00FE1382" w:rsidRPr="00FE1382" w:rsidRDefault="00FE1382" w:rsidP="00FE1382">
      <w:pPr>
        <w:pStyle w:val="a4"/>
        <w:shd w:val="clear" w:color="auto" w:fill="FFFFFF"/>
        <w:spacing w:before="0" w:beforeAutospacing="0" w:after="0" w:afterAutospacing="0"/>
        <w:rPr>
          <w:color w:val="000000"/>
          <w:sz w:val="20"/>
          <w:szCs w:val="20"/>
        </w:rPr>
      </w:pPr>
      <w:r w:rsidRPr="00FE1382">
        <w:rPr>
          <w:rStyle w:val="a3"/>
          <w:i/>
          <w:iCs/>
          <w:color w:val="000000"/>
          <w:sz w:val="20"/>
          <w:szCs w:val="20"/>
        </w:rPr>
        <w:t>Примечание:</w:t>
      </w:r>
      <w:r w:rsidRPr="00FE1382">
        <w:rPr>
          <w:rStyle w:val="a8"/>
          <w:rFonts w:eastAsiaTheme="majorEastAsia"/>
          <w:color w:val="000000"/>
          <w:sz w:val="20"/>
          <w:szCs w:val="20"/>
        </w:rPr>
        <w:t> Инициатором иска может выступать лишь владелец имущества, что потребуется подтвердить в суде. Если повреждено общедомовое имущество, то требовать взыскания ущерба будет управляющая компания.</w:t>
      </w:r>
    </w:p>
    <w:p w:rsidR="00FE1382" w:rsidRPr="00FE1382" w:rsidRDefault="00FE1382" w:rsidP="00FE1382">
      <w:pPr>
        <w:pStyle w:val="a4"/>
        <w:shd w:val="clear" w:color="auto" w:fill="FFFFFF"/>
        <w:spacing w:before="0" w:beforeAutospacing="0" w:after="0" w:afterAutospacing="0"/>
        <w:rPr>
          <w:color w:val="000000"/>
          <w:sz w:val="20"/>
          <w:szCs w:val="20"/>
        </w:rPr>
      </w:pPr>
      <w:r w:rsidRPr="00FE1382">
        <w:rPr>
          <w:color w:val="000000"/>
          <w:sz w:val="20"/>
          <w:szCs w:val="20"/>
        </w:rPr>
        <w:t>Альтернативно можно опросить соседей, в том числе на предмет наличия камер, смотревших на место происшествия.</w:t>
      </w:r>
    </w:p>
    <w:p w:rsidR="00FE1382" w:rsidRPr="00FE1382" w:rsidRDefault="00FE1382" w:rsidP="00FE1382">
      <w:pPr>
        <w:pStyle w:val="a4"/>
        <w:shd w:val="clear" w:color="auto" w:fill="FFFFFF"/>
        <w:spacing w:before="0" w:beforeAutospacing="0" w:after="0" w:afterAutospacing="0"/>
        <w:rPr>
          <w:color w:val="000000"/>
          <w:sz w:val="20"/>
          <w:szCs w:val="20"/>
        </w:rPr>
      </w:pPr>
      <w:r w:rsidRPr="00FE1382">
        <w:rPr>
          <w:color w:val="000000"/>
          <w:sz w:val="20"/>
          <w:szCs w:val="20"/>
        </w:rPr>
        <w:t xml:space="preserve">Часто собственники пострадавшего имущества любят обнародовать в социальной сети запись с камер видеонаблюдения. В этом случае есть шанс, что виновники найдутся сами и, в зависимости от степени воспитания и гражданской сознательности, либо </w:t>
      </w:r>
      <w:r w:rsidRPr="00FE1382">
        <w:rPr>
          <w:color w:val="000000"/>
          <w:sz w:val="20"/>
          <w:szCs w:val="20"/>
        </w:rPr>
        <w:lastRenderedPageBreak/>
        <w:t>попросят все замять, предложив компенсацию, или же перейдут в атаку, попытавшись привлечь опубликовавшего видео гражданина к ответственности.</w:t>
      </w:r>
    </w:p>
    <w:p w:rsidR="00FE1382" w:rsidRPr="00FE1382" w:rsidRDefault="00FE1382" w:rsidP="00FE1382">
      <w:pPr>
        <w:pStyle w:val="a4"/>
        <w:shd w:val="clear" w:color="auto" w:fill="FFFFFF"/>
        <w:spacing w:before="0" w:beforeAutospacing="0" w:after="0" w:afterAutospacing="0"/>
        <w:rPr>
          <w:color w:val="000000"/>
          <w:sz w:val="20"/>
          <w:szCs w:val="20"/>
        </w:rPr>
      </w:pPr>
      <w:r w:rsidRPr="00FE1382">
        <w:rPr>
          <w:color w:val="000000"/>
          <w:sz w:val="20"/>
          <w:szCs w:val="20"/>
        </w:rPr>
        <w:t xml:space="preserve">Тема публикации в открытом доступе видеозаписей с зафиксированными противоправными действиями несовершеннолетних требует отдельного </w:t>
      </w:r>
      <w:proofErr w:type="gramStart"/>
      <w:r w:rsidRPr="00FE1382">
        <w:rPr>
          <w:color w:val="000000"/>
          <w:sz w:val="20"/>
          <w:szCs w:val="20"/>
        </w:rPr>
        <w:t>разговора</w:t>
      </w:r>
      <w:proofErr w:type="gramEnd"/>
      <w:r w:rsidRPr="00FE1382">
        <w:rPr>
          <w:color w:val="000000"/>
          <w:sz w:val="20"/>
          <w:szCs w:val="20"/>
        </w:rPr>
        <w:t xml:space="preserve"> и я постараюсь рассмотреть все проблемные аспекты в следующих публикациях.</w:t>
      </w:r>
    </w:p>
    <w:p w:rsidR="00FE1382" w:rsidRPr="00FE1382" w:rsidRDefault="00FE1382" w:rsidP="004F1B19">
      <w:pPr>
        <w:pStyle w:val="4"/>
        <w:shd w:val="clear" w:color="auto" w:fill="FFFFFF"/>
        <w:spacing w:before="0" w:line="240" w:lineRule="auto"/>
        <w:jc w:val="center"/>
        <w:rPr>
          <w:rFonts w:ascii="Times New Roman" w:hAnsi="Times New Roman" w:cs="Times New Roman"/>
          <w:b w:val="0"/>
          <w:bCs w:val="0"/>
          <w:color w:val="000000"/>
          <w:sz w:val="20"/>
          <w:szCs w:val="20"/>
        </w:rPr>
      </w:pPr>
      <w:r w:rsidRPr="00FE1382">
        <w:rPr>
          <w:rStyle w:val="a3"/>
          <w:rFonts w:ascii="Times New Roman" w:hAnsi="Times New Roman" w:cs="Times New Roman"/>
          <w:b/>
          <w:bCs/>
          <w:i w:val="0"/>
          <w:iCs w:val="0"/>
          <w:color w:val="000000"/>
          <w:sz w:val="20"/>
          <w:szCs w:val="20"/>
        </w:rPr>
        <w:t>Чего делать ни в коем случае нельзя</w:t>
      </w:r>
    </w:p>
    <w:p w:rsidR="00FE1382" w:rsidRPr="00FE1382" w:rsidRDefault="00FE1382" w:rsidP="00FE1382">
      <w:pPr>
        <w:pStyle w:val="a4"/>
        <w:shd w:val="clear" w:color="auto" w:fill="FFFFFF"/>
        <w:spacing w:before="0" w:beforeAutospacing="0" w:after="0" w:afterAutospacing="0"/>
        <w:rPr>
          <w:color w:val="000000"/>
          <w:sz w:val="20"/>
          <w:szCs w:val="20"/>
        </w:rPr>
      </w:pPr>
      <w:r w:rsidRPr="00FE1382">
        <w:rPr>
          <w:color w:val="000000"/>
          <w:sz w:val="20"/>
          <w:szCs w:val="20"/>
        </w:rPr>
        <w:t>Найти вандала самостоятельно может каждый житель дома или владелец пострадавшего имущества, но вот дальнейшие действия должны полностью укладываться в отраженные выше рекомендации.</w:t>
      </w:r>
    </w:p>
    <w:p w:rsidR="00FE1382" w:rsidRPr="00FE1382" w:rsidRDefault="00FE1382" w:rsidP="00FE1382">
      <w:pPr>
        <w:pStyle w:val="a4"/>
        <w:shd w:val="clear" w:color="auto" w:fill="FFFFFF"/>
        <w:spacing w:before="0" w:beforeAutospacing="0" w:after="0" w:afterAutospacing="0"/>
        <w:rPr>
          <w:color w:val="000000"/>
          <w:sz w:val="20"/>
          <w:szCs w:val="20"/>
        </w:rPr>
      </w:pPr>
      <w:r w:rsidRPr="00FE1382">
        <w:rPr>
          <w:color w:val="000000"/>
          <w:sz w:val="20"/>
          <w:szCs w:val="20"/>
        </w:rPr>
        <w:t>Категорически запрещается:</w:t>
      </w:r>
      <w:r w:rsidRPr="00FE1382">
        <w:rPr>
          <w:color w:val="000000"/>
          <w:sz w:val="20"/>
          <w:szCs w:val="20"/>
        </w:rPr>
        <w:br/>
        <w:t>• Ругаться с несовершеннолетним, угрожать ему или выражаться нецензурно;</w:t>
      </w:r>
      <w:r w:rsidRPr="00FE1382">
        <w:rPr>
          <w:color w:val="000000"/>
          <w:sz w:val="20"/>
          <w:szCs w:val="20"/>
        </w:rPr>
        <w:br/>
        <w:t>• Применять любую силу, в том числе и для задержания;</w:t>
      </w:r>
      <w:r w:rsidRPr="00FE1382">
        <w:rPr>
          <w:color w:val="000000"/>
          <w:sz w:val="20"/>
          <w:szCs w:val="20"/>
        </w:rPr>
        <w:br/>
        <w:t>• Принуждать к следованию в полицию или до места проживания его родителей.</w:t>
      </w:r>
    </w:p>
    <w:p w:rsidR="00FE1382" w:rsidRDefault="00FE1382" w:rsidP="00FE1382">
      <w:pPr>
        <w:pStyle w:val="a4"/>
        <w:shd w:val="clear" w:color="auto" w:fill="FFFFFF"/>
        <w:spacing w:before="0" w:beforeAutospacing="0" w:after="0" w:afterAutospacing="0"/>
        <w:rPr>
          <w:color w:val="000000"/>
          <w:sz w:val="20"/>
          <w:szCs w:val="20"/>
        </w:rPr>
      </w:pPr>
      <w:r w:rsidRPr="00FE1382">
        <w:rPr>
          <w:color w:val="000000"/>
          <w:sz w:val="20"/>
          <w:szCs w:val="20"/>
        </w:rPr>
        <w:t>Поэтому если вы установили личность вандала – передавайте полученные данные в полицию: участковому или напрямую в отдел ПДН, который занимается расследованием вашего обращения.</w:t>
      </w:r>
    </w:p>
    <w:p w:rsidR="000F7BCB" w:rsidRPr="00FE1382" w:rsidRDefault="000F7BCB" w:rsidP="00FE1382">
      <w:pPr>
        <w:pStyle w:val="a4"/>
        <w:shd w:val="clear" w:color="auto" w:fill="FFFFFF"/>
        <w:spacing w:before="0" w:beforeAutospacing="0" w:after="0" w:afterAutospacing="0"/>
        <w:rPr>
          <w:color w:val="000000"/>
          <w:sz w:val="20"/>
          <w:szCs w:val="20"/>
        </w:rPr>
      </w:pPr>
    </w:p>
    <w:p w:rsidR="000F7BCB" w:rsidRPr="00FE1382" w:rsidRDefault="000F7BCB" w:rsidP="000F7BCB">
      <w:pPr>
        <w:jc w:val="center"/>
      </w:pPr>
    </w:p>
    <w:p w:rsidR="005B0A54" w:rsidRPr="00FE1382" w:rsidRDefault="005B0A54"/>
    <w:p w:rsidR="005B0A54" w:rsidRPr="00FE1382" w:rsidRDefault="00FE1382" w:rsidP="00FE1382">
      <w:pPr>
        <w:jc w:val="center"/>
        <w:rPr>
          <w:rFonts w:ascii="Times New Roman" w:hAnsi="Times New Roman" w:cs="Times New Roman"/>
          <w:b/>
        </w:rPr>
      </w:pPr>
      <w:r>
        <w:rPr>
          <w:rFonts w:ascii="Times New Roman" w:hAnsi="Times New Roman" w:cs="Times New Roman"/>
          <w:b/>
        </w:rPr>
        <w:t>Составитель: Руденко Е.Ю.</w:t>
      </w:r>
      <w:r w:rsidR="00775219">
        <w:rPr>
          <w:rFonts w:ascii="Times New Roman" w:hAnsi="Times New Roman" w:cs="Times New Roman"/>
          <w:b/>
        </w:rPr>
        <w:t>,</w:t>
      </w:r>
      <w:r w:rsidR="00775219" w:rsidRPr="00775219">
        <w:rPr>
          <w:rFonts w:ascii="Times New Roman" w:hAnsi="Times New Roman" w:cs="Times New Roman"/>
          <w:b/>
        </w:rPr>
        <w:t xml:space="preserve"> </w:t>
      </w:r>
      <w:r w:rsidR="00775219">
        <w:rPr>
          <w:rFonts w:ascii="Times New Roman" w:hAnsi="Times New Roman" w:cs="Times New Roman"/>
          <w:b/>
        </w:rPr>
        <w:t>социальный педагог МБОУ ДО ЦДОД г</w:t>
      </w:r>
      <w:proofErr w:type="gramStart"/>
      <w:r w:rsidR="00775219">
        <w:rPr>
          <w:rFonts w:ascii="Times New Roman" w:hAnsi="Times New Roman" w:cs="Times New Roman"/>
          <w:b/>
        </w:rPr>
        <w:t>.М</w:t>
      </w:r>
      <w:proofErr w:type="gramEnd"/>
      <w:r w:rsidR="00775219">
        <w:rPr>
          <w:rFonts w:ascii="Times New Roman" w:hAnsi="Times New Roman" w:cs="Times New Roman"/>
          <w:b/>
        </w:rPr>
        <w:t>оршанска</w:t>
      </w:r>
    </w:p>
    <w:p w:rsidR="005B0A54" w:rsidRDefault="005B0A54" w:rsidP="005B0A54">
      <w:pPr>
        <w:spacing w:after="0"/>
        <w:jc w:val="center"/>
        <w:rPr>
          <w:rFonts w:ascii="Times New Roman" w:hAnsi="Times New Roman" w:cs="Times New Roman"/>
          <w:b/>
          <w:sz w:val="20"/>
          <w:szCs w:val="20"/>
        </w:rPr>
      </w:pPr>
      <w:r w:rsidRPr="00505AC8">
        <w:rPr>
          <w:rFonts w:ascii="Times New Roman" w:hAnsi="Times New Roman" w:cs="Times New Roman"/>
          <w:b/>
          <w:sz w:val="20"/>
          <w:szCs w:val="20"/>
        </w:rPr>
        <w:t>Муниципальное бюджетное образовательное учреждение дополнительного образования</w:t>
      </w:r>
      <w:r>
        <w:rPr>
          <w:rFonts w:ascii="Times New Roman" w:hAnsi="Times New Roman" w:cs="Times New Roman"/>
          <w:b/>
        </w:rPr>
        <w:t xml:space="preserve"> </w:t>
      </w:r>
      <w:r w:rsidRPr="00505AC8">
        <w:rPr>
          <w:rFonts w:ascii="Times New Roman" w:hAnsi="Times New Roman" w:cs="Times New Roman"/>
          <w:b/>
          <w:sz w:val="20"/>
          <w:szCs w:val="20"/>
        </w:rPr>
        <w:t>«Центр дополнительного образования для детей»</w:t>
      </w:r>
    </w:p>
    <w:p w:rsidR="005B0A54" w:rsidRDefault="005B0A54" w:rsidP="005B0A54">
      <w:pPr>
        <w:spacing w:after="0"/>
        <w:jc w:val="center"/>
        <w:rPr>
          <w:rFonts w:ascii="Times New Roman" w:hAnsi="Times New Roman" w:cs="Times New Roman"/>
          <w:b/>
          <w:sz w:val="20"/>
          <w:szCs w:val="20"/>
        </w:rPr>
      </w:pPr>
      <w:r>
        <w:rPr>
          <w:rFonts w:ascii="Times New Roman" w:hAnsi="Times New Roman" w:cs="Times New Roman"/>
          <w:b/>
          <w:sz w:val="20"/>
          <w:szCs w:val="20"/>
        </w:rPr>
        <w:t>Федеральный проект «Современная школа»</w:t>
      </w:r>
    </w:p>
    <w:p w:rsidR="005B0A54" w:rsidRPr="004F1B19" w:rsidRDefault="005B0A54"/>
    <w:p w:rsidR="005B0A54" w:rsidRPr="004F1B19" w:rsidRDefault="005B0A54"/>
    <w:p w:rsidR="005B0A54" w:rsidRDefault="005B0A54" w:rsidP="005B0A54">
      <w:pPr>
        <w:shd w:val="clear" w:color="auto" w:fill="FFFFFF"/>
        <w:spacing w:after="0" w:line="240" w:lineRule="atLeast"/>
        <w:jc w:val="center"/>
        <w:outlineLvl w:val="0"/>
        <w:rPr>
          <w:rFonts w:eastAsia="Times New Roman" w:cs="Times New Roman"/>
          <w:i/>
          <w:iCs/>
          <w:color w:val="2B2B2B"/>
          <w:kern w:val="36"/>
          <w:sz w:val="50"/>
          <w:szCs w:val="50"/>
        </w:rPr>
      </w:pPr>
      <w:r w:rsidRPr="005B0A54">
        <w:rPr>
          <w:rFonts w:ascii="PFBeauSansPro" w:eastAsia="Times New Roman" w:hAnsi="PFBeauSansPro" w:cs="Times New Roman"/>
          <w:i/>
          <w:iCs/>
          <w:color w:val="2B2B2B"/>
          <w:kern w:val="36"/>
          <w:sz w:val="50"/>
          <w:szCs w:val="50"/>
        </w:rPr>
        <w:lastRenderedPageBreak/>
        <w:t>Ответственность за детский (подростковый) вандализм</w:t>
      </w:r>
    </w:p>
    <w:p w:rsidR="00375D9F" w:rsidRDefault="00375D9F" w:rsidP="005B0A54">
      <w:pPr>
        <w:shd w:val="clear" w:color="auto" w:fill="FFFFFF"/>
        <w:spacing w:after="0" w:line="240" w:lineRule="atLeast"/>
        <w:jc w:val="center"/>
        <w:outlineLvl w:val="0"/>
        <w:rPr>
          <w:rFonts w:eastAsia="Times New Roman" w:cs="Times New Roman"/>
          <w:i/>
          <w:iCs/>
          <w:color w:val="2B2B2B"/>
          <w:kern w:val="36"/>
          <w:sz w:val="50"/>
          <w:szCs w:val="50"/>
        </w:rPr>
      </w:pPr>
    </w:p>
    <w:p w:rsidR="00375D9F" w:rsidRDefault="00375D9F" w:rsidP="005B0A54">
      <w:pPr>
        <w:shd w:val="clear" w:color="auto" w:fill="FFFFFF"/>
        <w:spacing w:after="0" w:line="240" w:lineRule="atLeast"/>
        <w:jc w:val="center"/>
        <w:outlineLvl w:val="0"/>
        <w:rPr>
          <w:rFonts w:eastAsia="Times New Roman" w:cs="Times New Roman"/>
          <w:i/>
          <w:iCs/>
          <w:color w:val="2B2B2B"/>
          <w:kern w:val="36"/>
          <w:sz w:val="50"/>
          <w:szCs w:val="50"/>
        </w:rPr>
      </w:pPr>
    </w:p>
    <w:p w:rsidR="00375D9F" w:rsidRPr="00375D9F" w:rsidRDefault="00375D9F" w:rsidP="005B0A54">
      <w:pPr>
        <w:shd w:val="clear" w:color="auto" w:fill="FFFFFF"/>
        <w:spacing w:after="0" w:line="240" w:lineRule="atLeast"/>
        <w:jc w:val="center"/>
        <w:outlineLvl w:val="0"/>
        <w:rPr>
          <w:rFonts w:eastAsia="Times New Roman" w:cs="Times New Roman"/>
          <w:i/>
          <w:iCs/>
          <w:color w:val="2B2B2B"/>
          <w:kern w:val="36"/>
          <w:sz w:val="50"/>
          <w:szCs w:val="50"/>
        </w:rPr>
      </w:pPr>
    </w:p>
    <w:p w:rsidR="005B0A54" w:rsidRDefault="00375D9F">
      <w:pPr>
        <w:rPr>
          <w:lang w:val="en-US"/>
        </w:rPr>
      </w:pPr>
      <w:r>
        <w:rPr>
          <w:noProof/>
        </w:rPr>
        <w:drawing>
          <wp:inline distT="0" distB="0" distL="0" distR="0" wp14:anchorId="1A369B5A" wp14:editId="3BF286BD">
            <wp:extent cx="3258058" cy="2111023"/>
            <wp:effectExtent l="0" t="0" r="0" b="0"/>
            <wp:docPr id="5" name="Рисунок 5" descr="https://avatars.mds.yandex.net/get-zen_doc/4368340/pub_602bc1698e2e53374905dd9f_602bc22420b7ca228d66436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zen_doc/4368340/pub_602bc1698e2e53374905dd9f_602bc22420b7ca228d664362/scale_1200"/>
                    <pic:cNvPicPr>
                      <a:picLocks noChangeAspect="1" noChangeArrowheads="1"/>
                    </pic:cNvPicPr>
                  </pic:nvPicPr>
                  <pic:blipFill>
                    <a:blip r:embed="rId5" cstate="print"/>
                    <a:srcRect/>
                    <a:stretch>
                      <a:fillRect/>
                    </a:stretch>
                  </pic:blipFill>
                  <pic:spPr bwMode="auto">
                    <a:xfrm>
                      <a:off x="0" y="0"/>
                      <a:ext cx="3258058" cy="2111023"/>
                    </a:xfrm>
                    <a:prstGeom prst="rect">
                      <a:avLst/>
                    </a:prstGeom>
                    <a:ln>
                      <a:noFill/>
                    </a:ln>
                    <a:effectLst>
                      <a:softEdge rad="112500"/>
                    </a:effectLst>
                  </pic:spPr>
                </pic:pic>
              </a:graphicData>
            </a:graphic>
          </wp:inline>
        </w:drawing>
      </w:r>
    </w:p>
    <w:p w:rsidR="00FE1382" w:rsidRDefault="00FE1382" w:rsidP="00FE1382">
      <w:pPr>
        <w:pStyle w:val="1"/>
        <w:shd w:val="clear" w:color="auto" w:fill="FFFFFF"/>
        <w:spacing w:before="0" w:beforeAutospacing="0" w:after="0" w:afterAutospacing="0" w:line="240" w:lineRule="atLeast"/>
        <w:jc w:val="center"/>
        <w:rPr>
          <w:rFonts w:eastAsiaTheme="minorEastAsia"/>
          <w:bCs w:val="0"/>
          <w:i/>
          <w:kern w:val="0"/>
          <w:sz w:val="24"/>
          <w:szCs w:val="24"/>
        </w:rPr>
      </w:pPr>
    </w:p>
    <w:p w:rsidR="00375D9F" w:rsidRDefault="00375D9F" w:rsidP="00FE1382">
      <w:pPr>
        <w:pStyle w:val="1"/>
        <w:shd w:val="clear" w:color="auto" w:fill="FFFFFF"/>
        <w:spacing w:before="0" w:beforeAutospacing="0" w:after="0" w:afterAutospacing="0" w:line="240" w:lineRule="atLeast"/>
        <w:jc w:val="center"/>
        <w:rPr>
          <w:rFonts w:eastAsiaTheme="minorEastAsia"/>
          <w:bCs w:val="0"/>
          <w:i/>
          <w:kern w:val="0"/>
          <w:sz w:val="24"/>
          <w:szCs w:val="24"/>
        </w:rPr>
      </w:pPr>
    </w:p>
    <w:p w:rsidR="00375D9F" w:rsidRDefault="00375D9F" w:rsidP="00FE1382">
      <w:pPr>
        <w:pStyle w:val="1"/>
        <w:shd w:val="clear" w:color="auto" w:fill="FFFFFF"/>
        <w:spacing w:before="0" w:beforeAutospacing="0" w:after="0" w:afterAutospacing="0" w:line="240" w:lineRule="atLeast"/>
        <w:jc w:val="center"/>
        <w:rPr>
          <w:rFonts w:eastAsiaTheme="minorEastAsia"/>
          <w:bCs w:val="0"/>
          <w:i/>
          <w:kern w:val="0"/>
          <w:sz w:val="24"/>
          <w:szCs w:val="24"/>
        </w:rPr>
      </w:pPr>
    </w:p>
    <w:p w:rsidR="00375D9F" w:rsidRDefault="00375D9F" w:rsidP="00FE1382">
      <w:pPr>
        <w:pStyle w:val="1"/>
        <w:shd w:val="clear" w:color="auto" w:fill="FFFFFF"/>
        <w:spacing w:before="0" w:beforeAutospacing="0" w:after="0" w:afterAutospacing="0" w:line="240" w:lineRule="atLeast"/>
        <w:jc w:val="center"/>
        <w:rPr>
          <w:rFonts w:eastAsiaTheme="minorEastAsia"/>
          <w:bCs w:val="0"/>
          <w:i/>
          <w:kern w:val="0"/>
          <w:sz w:val="24"/>
          <w:szCs w:val="24"/>
        </w:rPr>
      </w:pPr>
    </w:p>
    <w:p w:rsidR="00375D9F" w:rsidRDefault="00375D9F" w:rsidP="00FE1382">
      <w:pPr>
        <w:pStyle w:val="1"/>
        <w:shd w:val="clear" w:color="auto" w:fill="FFFFFF"/>
        <w:spacing w:before="0" w:beforeAutospacing="0" w:after="0" w:afterAutospacing="0" w:line="240" w:lineRule="atLeast"/>
        <w:jc w:val="center"/>
        <w:rPr>
          <w:rFonts w:eastAsiaTheme="minorEastAsia"/>
          <w:bCs w:val="0"/>
          <w:i/>
          <w:kern w:val="0"/>
          <w:sz w:val="24"/>
          <w:szCs w:val="24"/>
        </w:rPr>
      </w:pPr>
      <w:bookmarkStart w:id="0" w:name="_GoBack"/>
      <w:bookmarkEnd w:id="0"/>
    </w:p>
    <w:p w:rsidR="00375D9F" w:rsidRDefault="00375D9F" w:rsidP="00FE1382">
      <w:pPr>
        <w:pStyle w:val="1"/>
        <w:shd w:val="clear" w:color="auto" w:fill="FFFFFF"/>
        <w:spacing w:before="0" w:beforeAutospacing="0" w:after="0" w:afterAutospacing="0" w:line="240" w:lineRule="atLeast"/>
        <w:jc w:val="center"/>
        <w:rPr>
          <w:rFonts w:eastAsiaTheme="minorEastAsia"/>
          <w:bCs w:val="0"/>
          <w:i/>
          <w:kern w:val="0"/>
          <w:sz w:val="24"/>
          <w:szCs w:val="24"/>
        </w:rPr>
      </w:pPr>
    </w:p>
    <w:p w:rsidR="00375D9F" w:rsidRDefault="00375D9F" w:rsidP="00FE1382">
      <w:pPr>
        <w:pStyle w:val="1"/>
        <w:shd w:val="clear" w:color="auto" w:fill="FFFFFF"/>
        <w:spacing w:before="0" w:beforeAutospacing="0" w:after="0" w:afterAutospacing="0" w:line="240" w:lineRule="atLeast"/>
        <w:jc w:val="center"/>
        <w:rPr>
          <w:rFonts w:eastAsiaTheme="minorEastAsia"/>
          <w:bCs w:val="0"/>
          <w:i/>
          <w:kern w:val="0"/>
          <w:sz w:val="24"/>
          <w:szCs w:val="24"/>
        </w:rPr>
      </w:pPr>
    </w:p>
    <w:p w:rsidR="00375D9F" w:rsidRDefault="00375D9F" w:rsidP="00FE1382">
      <w:pPr>
        <w:pStyle w:val="1"/>
        <w:shd w:val="clear" w:color="auto" w:fill="FFFFFF"/>
        <w:spacing w:before="0" w:beforeAutospacing="0" w:after="0" w:afterAutospacing="0" w:line="240" w:lineRule="atLeast"/>
        <w:jc w:val="center"/>
        <w:rPr>
          <w:rFonts w:eastAsiaTheme="minorEastAsia"/>
          <w:bCs w:val="0"/>
          <w:i/>
          <w:kern w:val="0"/>
          <w:sz w:val="24"/>
          <w:szCs w:val="24"/>
        </w:rPr>
      </w:pPr>
    </w:p>
    <w:p w:rsidR="005B0A54" w:rsidRDefault="00FE1382" w:rsidP="00FE1382">
      <w:pPr>
        <w:pStyle w:val="1"/>
        <w:shd w:val="clear" w:color="auto" w:fill="FFFFFF"/>
        <w:spacing w:before="0" w:beforeAutospacing="0" w:after="0" w:afterAutospacing="0" w:line="240" w:lineRule="atLeast"/>
        <w:jc w:val="center"/>
        <w:rPr>
          <w:rFonts w:eastAsiaTheme="minorEastAsia"/>
          <w:bCs w:val="0"/>
          <w:i/>
          <w:kern w:val="0"/>
          <w:sz w:val="24"/>
          <w:szCs w:val="24"/>
        </w:rPr>
      </w:pPr>
      <w:r w:rsidRPr="00FE1382">
        <w:rPr>
          <w:rFonts w:eastAsiaTheme="minorEastAsia"/>
          <w:bCs w:val="0"/>
          <w:i/>
          <w:kern w:val="0"/>
          <w:sz w:val="24"/>
          <w:szCs w:val="24"/>
        </w:rPr>
        <w:t>г. Моршанск</w:t>
      </w:r>
    </w:p>
    <w:p w:rsidR="00775219" w:rsidRPr="00FE1382" w:rsidRDefault="00775219" w:rsidP="00FE1382">
      <w:pPr>
        <w:pStyle w:val="1"/>
        <w:shd w:val="clear" w:color="auto" w:fill="FFFFFF"/>
        <w:spacing w:before="0" w:beforeAutospacing="0" w:after="0" w:afterAutospacing="0" w:line="240" w:lineRule="atLeast"/>
        <w:jc w:val="center"/>
        <w:rPr>
          <w:bCs w:val="0"/>
          <w:i/>
          <w:iCs/>
          <w:color w:val="000000"/>
          <w:sz w:val="24"/>
          <w:szCs w:val="24"/>
        </w:rPr>
      </w:pPr>
    </w:p>
    <w:p w:rsidR="005B0A54" w:rsidRPr="00FE1382" w:rsidRDefault="005B0A54" w:rsidP="00FE1382">
      <w:pPr>
        <w:pStyle w:val="a4"/>
        <w:shd w:val="clear" w:color="auto" w:fill="FFFFFF"/>
        <w:spacing w:before="0" w:beforeAutospacing="0" w:after="0" w:afterAutospacing="0"/>
        <w:ind w:firstLine="426"/>
        <w:rPr>
          <w:rFonts w:ascii="PFBeauSansPro" w:hAnsi="PFBeauSansPro"/>
          <w:color w:val="000000" w:themeColor="text1"/>
          <w:sz w:val="20"/>
          <w:szCs w:val="20"/>
        </w:rPr>
      </w:pPr>
      <w:r w:rsidRPr="00FE1382">
        <w:rPr>
          <w:rFonts w:ascii="PFBeauSansPro" w:hAnsi="PFBeauSansPro"/>
          <w:color w:val="000000" w:themeColor="text1"/>
          <w:sz w:val="20"/>
          <w:szCs w:val="20"/>
        </w:rPr>
        <w:t>Детский, он же — подростковый вандализм – весьма распространенное явление, которое все чаще пугает своими масштабами и конкретными случаями. Подрастающее поколение считает едва ли не героизмом разрушение или повреждение чужого имущества, при этом необузданная молодежная энергия может захлестнуть любой объект – начиная от общего подъезда, заканчивая автомобилем.</w:t>
      </w:r>
    </w:p>
    <w:p w:rsidR="00B204E6" w:rsidRPr="00FE1382" w:rsidRDefault="00B204E6" w:rsidP="00FE1382">
      <w:pPr>
        <w:pStyle w:val="3"/>
        <w:shd w:val="clear" w:color="auto" w:fill="FFFFFF"/>
        <w:spacing w:before="0" w:line="240" w:lineRule="auto"/>
        <w:ind w:firstLine="426"/>
        <w:jc w:val="center"/>
        <w:rPr>
          <w:rFonts w:ascii="PFBeauSansPro" w:hAnsi="PFBeauSansPro"/>
          <w:b w:val="0"/>
          <w:bCs w:val="0"/>
          <w:i/>
          <w:iCs/>
          <w:color w:val="000000" w:themeColor="text1"/>
          <w:sz w:val="20"/>
          <w:szCs w:val="20"/>
        </w:rPr>
      </w:pPr>
      <w:r w:rsidRPr="00FE1382">
        <w:rPr>
          <w:rStyle w:val="a3"/>
          <w:rFonts w:ascii="PFBeauSansPro" w:hAnsi="PFBeauSansPro"/>
          <w:b/>
          <w:bCs/>
          <w:i/>
          <w:iCs/>
          <w:color w:val="000000" w:themeColor="text1"/>
          <w:sz w:val="20"/>
          <w:szCs w:val="20"/>
        </w:rPr>
        <w:t>Ответственность – есть</w:t>
      </w:r>
    </w:p>
    <w:p w:rsidR="005B0A54" w:rsidRPr="00FE1382" w:rsidRDefault="00B204E6" w:rsidP="00FE1382">
      <w:pPr>
        <w:spacing w:after="0" w:line="240" w:lineRule="auto"/>
        <w:ind w:firstLine="426"/>
        <w:jc w:val="center"/>
        <w:rPr>
          <w:rFonts w:ascii="Times New Roman" w:hAnsi="Times New Roman" w:cs="Times New Roman"/>
          <w:color w:val="000000" w:themeColor="text1"/>
          <w:sz w:val="20"/>
          <w:szCs w:val="20"/>
        </w:rPr>
      </w:pPr>
      <w:r w:rsidRPr="00FE1382">
        <w:rPr>
          <w:rFonts w:ascii="Times New Roman" w:hAnsi="Times New Roman" w:cs="Times New Roman"/>
          <w:b/>
          <w:bCs/>
          <w:color w:val="000000" w:themeColor="text1"/>
          <w:sz w:val="20"/>
          <w:szCs w:val="20"/>
          <w:shd w:val="clear" w:color="auto" w:fill="FFFFFF"/>
        </w:rPr>
        <w:t>ГК РФ Статья 1074. Ответственность за вред, причиненный несовершеннолетними в возрасте от четырнадцати до восемнадцати лет</w:t>
      </w:r>
    </w:p>
    <w:p w:rsidR="00B204E6" w:rsidRPr="00B204E6" w:rsidRDefault="00B204E6" w:rsidP="00FE1382">
      <w:pPr>
        <w:shd w:val="clear" w:color="auto" w:fill="FFFFFF"/>
        <w:spacing w:after="0" w:line="240" w:lineRule="auto"/>
        <w:ind w:firstLine="426"/>
        <w:rPr>
          <w:rFonts w:ascii="Times New Roman" w:eastAsia="Times New Roman" w:hAnsi="Times New Roman" w:cs="Times New Roman"/>
          <w:color w:val="000000" w:themeColor="text1"/>
          <w:sz w:val="20"/>
          <w:szCs w:val="20"/>
        </w:rPr>
      </w:pPr>
      <w:r w:rsidRPr="00B204E6">
        <w:rPr>
          <w:rFonts w:ascii="Times New Roman" w:eastAsia="Times New Roman" w:hAnsi="Times New Roman" w:cs="Times New Roman"/>
          <w:color w:val="000000" w:themeColor="text1"/>
          <w:sz w:val="20"/>
          <w:szCs w:val="20"/>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B204E6" w:rsidRPr="00B204E6" w:rsidRDefault="00B204E6" w:rsidP="00FE1382">
      <w:pPr>
        <w:spacing w:after="0" w:line="240" w:lineRule="auto"/>
        <w:ind w:firstLine="426"/>
        <w:rPr>
          <w:rFonts w:ascii="Times New Roman" w:eastAsia="Times New Roman" w:hAnsi="Times New Roman" w:cs="Times New Roman"/>
          <w:color w:val="000000" w:themeColor="text1"/>
          <w:sz w:val="20"/>
          <w:szCs w:val="20"/>
        </w:rPr>
      </w:pPr>
      <w:r w:rsidRPr="00B204E6">
        <w:rPr>
          <w:rFonts w:ascii="Times New Roman" w:eastAsia="Times New Roman" w:hAnsi="Times New Roman" w:cs="Times New Roman"/>
          <w:color w:val="000000" w:themeColor="text1"/>
          <w:sz w:val="20"/>
          <w:szCs w:val="20"/>
        </w:rP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6" w:anchor="dst100044" w:history="1">
        <w:r w:rsidRPr="00FE1382">
          <w:rPr>
            <w:rFonts w:ascii="Times New Roman" w:eastAsia="Times New Roman" w:hAnsi="Times New Roman" w:cs="Times New Roman"/>
            <w:color w:val="000000" w:themeColor="text1"/>
            <w:sz w:val="20"/>
            <w:szCs w:val="20"/>
            <w:u w:val="single"/>
          </w:rPr>
          <w:t>вине</w:t>
        </w:r>
      </w:hyperlink>
      <w:r w:rsidRPr="00B204E6">
        <w:rPr>
          <w:rFonts w:ascii="Times New Roman" w:eastAsia="Times New Roman" w:hAnsi="Times New Roman" w:cs="Times New Roman"/>
          <w:color w:val="000000" w:themeColor="text1"/>
          <w:sz w:val="20"/>
          <w:szCs w:val="20"/>
        </w:rPr>
        <w:t>.</w:t>
      </w:r>
    </w:p>
    <w:p w:rsidR="00B204E6" w:rsidRPr="00B204E6" w:rsidRDefault="00B204E6" w:rsidP="00FE1382">
      <w:pPr>
        <w:spacing w:after="0" w:line="240" w:lineRule="auto"/>
        <w:ind w:firstLine="426"/>
        <w:rPr>
          <w:rFonts w:ascii="Times New Roman" w:eastAsia="Times New Roman" w:hAnsi="Times New Roman" w:cs="Times New Roman"/>
          <w:color w:val="000000" w:themeColor="text1"/>
          <w:sz w:val="20"/>
          <w:szCs w:val="20"/>
        </w:rPr>
      </w:pPr>
      <w:proofErr w:type="gramStart"/>
      <w:r w:rsidRPr="00B204E6">
        <w:rPr>
          <w:rFonts w:ascii="Times New Roman" w:eastAsia="Times New Roman" w:hAnsi="Times New Roman" w:cs="Times New Roman"/>
          <w:color w:val="000000" w:themeColor="text1"/>
          <w:sz w:val="20"/>
          <w:szCs w:val="20"/>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 w:anchor="dst72" w:history="1">
        <w:r w:rsidRPr="00FE1382">
          <w:rPr>
            <w:rFonts w:ascii="Times New Roman" w:eastAsia="Times New Roman" w:hAnsi="Times New Roman" w:cs="Times New Roman"/>
            <w:color w:val="000000" w:themeColor="text1"/>
            <w:sz w:val="20"/>
            <w:szCs w:val="20"/>
            <w:u w:val="single"/>
          </w:rPr>
          <w:t>статья 155.1</w:t>
        </w:r>
      </w:hyperlink>
      <w:r w:rsidRPr="00B204E6">
        <w:rPr>
          <w:rFonts w:ascii="Times New Roman" w:eastAsia="Times New Roman" w:hAnsi="Times New Roman" w:cs="Times New Roman"/>
          <w:color w:val="000000" w:themeColor="text1"/>
          <w:sz w:val="20"/>
          <w:szCs w:val="20"/>
        </w:rPr>
        <w:t>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roofErr w:type="gramEnd"/>
    </w:p>
    <w:p w:rsidR="00B204E6" w:rsidRPr="00FE1382" w:rsidRDefault="00B204E6" w:rsidP="00FE1382">
      <w:pPr>
        <w:spacing w:after="0" w:line="240" w:lineRule="auto"/>
        <w:ind w:firstLine="426"/>
        <w:rPr>
          <w:color w:val="000000" w:themeColor="text1"/>
          <w:sz w:val="20"/>
          <w:szCs w:val="20"/>
          <w:shd w:val="clear" w:color="auto" w:fill="FFFFFF"/>
        </w:rPr>
      </w:pPr>
      <w:r w:rsidRPr="00FE1382">
        <w:rPr>
          <w:rFonts w:ascii="Times New Roman" w:hAnsi="Times New Roman" w:cs="Times New Roman"/>
          <w:color w:val="000000" w:themeColor="text1"/>
          <w:sz w:val="20"/>
          <w:szCs w:val="20"/>
          <w:shd w:val="clear" w:color="auto" w:fill="FFFFFF"/>
        </w:rPr>
        <w:t xml:space="preserve">3. </w:t>
      </w:r>
      <w:proofErr w:type="gramStart"/>
      <w:r w:rsidRPr="00FE1382">
        <w:rPr>
          <w:rFonts w:ascii="Times New Roman" w:hAnsi="Times New Roman" w:cs="Times New Roman"/>
          <w:color w:val="000000" w:themeColor="text1"/>
          <w:sz w:val="20"/>
          <w:szCs w:val="20"/>
          <w:shd w:val="clear" w:color="auto" w:fill="FFFFFF"/>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r w:rsidRPr="00FE1382">
        <w:rPr>
          <w:color w:val="000000" w:themeColor="text1"/>
          <w:sz w:val="20"/>
          <w:szCs w:val="20"/>
          <w:shd w:val="clear" w:color="auto" w:fill="FFFFFF"/>
        </w:rPr>
        <w:t>.</w:t>
      </w:r>
      <w:proofErr w:type="gramEnd"/>
    </w:p>
    <w:p w:rsidR="00B204E6" w:rsidRPr="00FE1382" w:rsidRDefault="00B204E6" w:rsidP="00FE1382">
      <w:pPr>
        <w:spacing w:after="0" w:line="240" w:lineRule="auto"/>
        <w:ind w:firstLine="426"/>
        <w:rPr>
          <w:color w:val="000000" w:themeColor="text1"/>
          <w:sz w:val="20"/>
          <w:szCs w:val="20"/>
          <w:shd w:val="clear" w:color="auto" w:fill="FFFFFF"/>
        </w:rPr>
      </w:pPr>
      <w:r w:rsidRPr="00FE1382">
        <w:rPr>
          <w:rFonts w:ascii="Times New Roman" w:hAnsi="Times New Roman" w:cs="Times New Roman"/>
          <w:color w:val="000000" w:themeColor="text1"/>
          <w:sz w:val="20"/>
          <w:szCs w:val="20"/>
        </w:rPr>
        <w:t xml:space="preserve">Статья 1074 ГК РФ допускает ответственность за ущерб, причиненный лицам от 14 до 18 лет отроду, но </w:t>
      </w:r>
      <w:r w:rsidRPr="00FE1382">
        <w:rPr>
          <w:rFonts w:ascii="Times New Roman" w:hAnsi="Times New Roman" w:cs="Times New Roman"/>
          <w:color w:val="000000" w:themeColor="text1"/>
          <w:sz w:val="20"/>
          <w:szCs w:val="20"/>
        </w:rPr>
        <w:lastRenderedPageBreak/>
        <w:t>если имущества или доходов у них нет – вся ответственность возлагается на родителей.</w:t>
      </w:r>
    </w:p>
    <w:p w:rsidR="00B204E6" w:rsidRPr="00FE1382" w:rsidRDefault="00B204E6" w:rsidP="00FE1382">
      <w:pPr>
        <w:pStyle w:val="a4"/>
        <w:shd w:val="clear" w:color="auto" w:fill="FFFFFF"/>
        <w:spacing w:before="0" w:beforeAutospacing="0" w:after="0" w:afterAutospacing="0"/>
        <w:ind w:firstLine="426"/>
        <w:rPr>
          <w:color w:val="000000" w:themeColor="text1"/>
          <w:sz w:val="20"/>
          <w:szCs w:val="20"/>
        </w:rPr>
      </w:pPr>
      <w:r w:rsidRPr="00FE1382">
        <w:rPr>
          <w:color w:val="000000" w:themeColor="text1"/>
          <w:sz w:val="20"/>
          <w:szCs w:val="20"/>
        </w:rPr>
        <w:t>Говоря грубо – то, чем занят ребенок, что он творит и какой вред причиняет – забота и проблема целиком и полностью его родителей.</w:t>
      </w:r>
    </w:p>
    <w:p w:rsidR="00B204E6" w:rsidRPr="00FE1382" w:rsidRDefault="00B204E6" w:rsidP="00FE1382">
      <w:pPr>
        <w:pStyle w:val="3"/>
        <w:shd w:val="clear" w:color="auto" w:fill="FFFFFF"/>
        <w:spacing w:before="0" w:line="240" w:lineRule="auto"/>
        <w:ind w:firstLine="426"/>
        <w:jc w:val="center"/>
        <w:rPr>
          <w:rFonts w:ascii="Times New Roman" w:hAnsi="Times New Roman" w:cs="Times New Roman"/>
          <w:b w:val="0"/>
          <w:bCs w:val="0"/>
          <w:i/>
          <w:iCs/>
          <w:color w:val="000000" w:themeColor="text1"/>
          <w:sz w:val="20"/>
          <w:szCs w:val="20"/>
        </w:rPr>
      </w:pPr>
      <w:r w:rsidRPr="00FE1382">
        <w:rPr>
          <w:rStyle w:val="a3"/>
          <w:rFonts w:ascii="Times New Roman" w:hAnsi="Times New Roman" w:cs="Times New Roman"/>
          <w:b/>
          <w:bCs/>
          <w:i/>
          <w:iCs/>
          <w:color w:val="000000" w:themeColor="text1"/>
          <w:sz w:val="20"/>
          <w:szCs w:val="20"/>
        </w:rPr>
        <w:t>А санкции?</w:t>
      </w:r>
    </w:p>
    <w:p w:rsidR="00B204E6" w:rsidRPr="00FE1382" w:rsidRDefault="00B204E6" w:rsidP="00FE1382">
      <w:pPr>
        <w:pStyle w:val="a4"/>
        <w:shd w:val="clear" w:color="auto" w:fill="FFFFFF"/>
        <w:spacing w:before="0" w:beforeAutospacing="0" w:after="0" w:afterAutospacing="0"/>
        <w:ind w:firstLine="426"/>
        <w:rPr>
          <w:color w:val="000000" w:themeColor="text1"/>
          <w:sz w:val="20"/>
          <w:szCs w:val="20"/>
        </w:rPr>
      </w:pPr>
      <w:r w:rsidRPr="00FE1382">
        <w:rPr>
          <w:color w:val="000000" w:themeColor="text1"/>
          <w:sz w:val="20"/>
          <w:szCs w:val="20"/>
        </w:rPr>
        <w:t>Если в действиях подростка есть признаки административного правонарушения или преступления – это обязательно должно попасть в поле зрения комиссии по делам несовершеннолетних.</w:t>
      </w:r>
    </w:p>
    <w:p w:rsidR="00B204E6" w:rsidRPr="00FE1382" w:rsidRDefault="00B204E6" w:rsidP="00FE1382">
      <w:pPr>
        <w:pStyle w:val="a4"/>
        <w:shd w:val="clear" w:color="auto" w:fill="FFFFFF"/>
        <w:spacing w:before="0" w:beforeAutospacing="0" w:after="0" w:afterAutospacing="0"/>
        <w:ind w:firstLine="426"/>
        <w:rPr>
          <w:color w:val="000000" w:themeColor="text1"/>
          <w:sz w:val="20"/>
          <w:szCs w:val="20"/>
        </w:rPr>
      </w:pPr>
      <w:r w:rsidRPr="00FE1382">
        <w:rPr>
          <w:color w:val="000000" w:themeColor="text1"/>
          <w:sz w:val="20"/>
          <w:szCs w:val="20"/>
        </w:rPr>
        <w:t>А там уже будет решено – подлежит ли юный вандал административной (с 16 лет) или уголовной (с 16 лет, а в некоторых случаях и с 14 лет) ответственности или же нет.</w:t>
      </w:r>
    </w:p>
    <w:p w:rsidR="00B204E6" w:rsidRPr="00FE1382" w:rsidRDefault="00B204E6" w:rsidP="00FE1382">
      <w:pPr>
        <w:pStyle w:val="a4"/>
        <w:shd w:val="clear" w:color="auto" w:fill="FFFFFF"/>
        <w:spacing w:before="0" w:beforeAutospacing="0" w:after="0" w:afterAutospacing="0"/>
        <w:ind w:firstLine="426"/>
        <w:rPr>
          <w:color w:val="000000" w:themeColor="text1"/>
          <w:sz w:val="20"/>
          <w:szCs w:val="20"/>
        </w:rPr>
      </w:pPr>
      <w:r w:rsidRPr="00FE1382">
        <w:rPr>
          <w:color w:val="000000" w:themeColor="text1"/>
          <w:sz w:val="20"/>
          <w:szCs w:val="20"/>
        </w:rPr>
        <w:t xml:space="preserve">Если же несовершеннолетний достиг возраста 16 лет, то </w:t>
      </w:r>
      <w:proofErr w:type="gramStart"/>
      <w:r w:rsidRPr="00FE1382">
        <w:rPr>
          <w:color w:val="000000" w:themeColor="text1"/>
          <w:sz w:val="20"/>
          <w:szCs w:val="20"/>
        </w:rPr>
        <w:t>его</w:t>
      </w:r>
      <w:proofErr w:type="gramEnd"/>
      <w:r w:rsidRPr="00FE1382">
        <w:rPr>
          <w:color w:val="000000" w:themeColor="text1"/>
          <w:sz w:val="20"/>
          <w:szCs w:val="20"/>
        </w:rPr>
        <w:t xml:space="preserve"> скорее всего привлекут к административной ответственности по статье 7.17 КоАП РФ. Хотя надо признать, что наказание по указанной статье вряд ли можно считать серьезным.</w:t>
      </w:r>
    </w:p>
    <w:p w:rsidR="00B204E6" w:rsidRPr="004F1B19" w:rsidRDefault="00B204E6" w:rsidP="00FE1382">
      <w:pPr>
        <w:spacing w:after="0" w:line="240" w:lineRule="auto"/>
        <w:ind w:firstLine="426"/>
        <w:jc w:val="center"/>
        <w:rPr>
          <w:rFonts w:ascii="Times New Roman" w:hAnsi="Times New Roman" w:cs="Times New Roman"/>
          <w:b/>
          <w:bCs/>
          <w:color w:val="000000" w:themeColor="text1"/>
          <w:sz w:val="20"/>
          <w:szCs w:val="20"/>
          <w:shd w:val="clear" w:color="auto" w:fill="FFFFFF"/>
        </w:rPr>
      </w:pPr>
      <w:r w:rsidRPr="00FE1382">
        <w:rPr>
          <w:rFonts w:ascii="Times New Roman" w:hAnsi="Times New Roman" w:cs="Times New Roman"/>
          <w:b/>
          <w:bCs/>
          <w:color w:val="000000" w:themeColor="text1"/>
          <w:sz w:val="20"/>
          <w:szCs w:val="20"/>
          <w:shd w:val="clear" w:color="auto" w:fill="FFFFFF"/>
        </w:rPr>
        <w:t>КоАП РФ Статья 7.17. Уничтожение или повреждение чужого имущества</w:t>
      </w:r>
    </w:p>
    <w:p w:rsidR="00B204E6" w:rsidRPr="00B204E6" w:rsidRDefault="00B204E6" w:rsidP="00FE1382">
      <w:pPr>
        <w:shd w:val="clear" w:color="auto" w:fill="FFFFFF"/>
        <w:spacing w:after="0" w:line="240" w:lineRule="auto"/>
        <w:ind w:firstLine="540"/>
        <w:rPr>
          <w:rFonts w:ascii="Times New Roman" w:eastAsia="Times New Roman" w:hAnsi="Times New Roman" w:cs="Times New Roman"/>
          <w:color w:val="000000" w:themeColor="text1"/>
          <w:sz w:val="20"/>
          <w:szCs w:val="20"/>
        </w:rPr>
      </w:pPr>
      <w:r w:rsidRPr="00B204E6">
        <w:rPr>
          <w:rFonts w:ascii="Times New Roman" w:eastAsia="Times New Roman" w:hAnsi="Times New Roman" w:cs="Times New Roman"/>
          <w:color w:val="000000" w:themeColor="text1"/>
          <w:sz w:val="20"/>
          <w:szCs w:val="20"/>
        </w:rPr>
        <w:t>Умышленное уничтожение или повреждение чужого имущества, если эти действия не повлекли причинение </w:t>
      </w:r>
      <w:hyperlink r:id="rId8" w:anchor="dst102597" w:history="1">
        <w:r w:rsidRPr="00FE1382">
          <w:rPr>
            <w:rFonts w:ascii="Times New Roman" w:eastAsia="Times New Roman" w:hAnsi="Times New Roman" w:cs="Times New Roman"/>
            <w:color w:val="000000" w:themeColor="text1"/>
            <w:sz w:val="20"/>
            <w:szCs w:val="20"/>
            <w:u w:val="single"/>
          </w:rPr>
          <w:t>значительного ущерба</w:t>
        </w:r>
      </w:hyperlink>
      <w:r w:rsidRPr="00B204E6">
        <w:rPr>
          <w:rFonts w:ascii="Times New Roman" w:eastAsia="Times New Roman" w:hAnsi="Times New Roman" w:cs="Times New Roman"/>
          <w:color w:val="000000" w:themeColor="text1"/>
          <w:sz w:val="20"/>
          <w:szCs w:val="20"/>
        </w:rPr>
        <w:t>, -</w:t>
      </w:r>
    </w:p>
    <w:p w:rsidR="00B204E6" w:rsidRPr="00B204E6" w:rsidRDefault="00B204E6" w:rsidP="00FE1382">
      <w:pPr>
        <w:spacing w:after="0" w:line="240" w:lineRule="auto"/>
        <w:rPr>
          <w:rFonts w:ascii="Times New Roman" w:eastAsia="Times New Roman" w:hAnsi="Times New Roman" w:cs="Times New Roman"/>
          <w:color w:val="000000" w:themeColor="text1"/>
          <w:sz w:val="20"/>
          <w:szCs w:val="20"/>
        </w:rPr>
      </w:pPr>
      <w:r w:rsidRPr="00B204E6">
        <w:rPr>
          <w:rFonts w:ascii="Times New Roman" w:eastAsia="Times New Roman" w:hAnsi="Times New Roman" w:cs="Times New Roman"/>
          <w:color w:val="000000" w:themeColor="text1"/>
          <w:sz w:val="20"/>
          <w:szCs w:val="20"/>
        </w:rPr>
        <w:t>влечет наложение административного штрафа в размере от трехсот до пятисот рублей.</w:t>
      </w:r>
    </w:p>
    <w:p w:rsidR="00B204E6" w:rsidRPr="004F1B19" w:rsidRDefault="00B204E6" w:rsidP="00FE1382">
      <w:pPr>
        <w:spacing w:after="0" w:line="240" w:lineRule="auto"/>
        <w:ind w:firstLine="426"/>
        <w:rPr>
          <w:rFonts w:ascii="PFBeauSansPro" w:hAnsi="PFBeauSansPro"/>
          <w:color w:val="000000" w:themeColor="text1"/>
          <w:sz w:val="20"/>
          <w:szCs w:val="20"/>
          <w:shd w:val="clear" w:color="auto" w:fill="FFFFFF"/>
        </w:rPr>
      </w:pPr>
      <w:r w:rsidRPr="00FE1382">
        <w:rPr>
          <w:rFonts w:ascii="PFBeauSansPro" w:hAnsi="PFBeauSansPro"/>
          <w:color w:val="000000" w:themeColor="text1"/>
          <w:sz w:val="20"/>
          <w:szCs w:val="20"/>
          <w:shd w:val="clear" w:color="auto" w:fill="FFFFFF"/>
        </w:rPr>
        <w:t>Вместе с тем, если несовершеннолетний достиг 16 лет, то за умышленное повреждение чужого имущества может наступить и уголовная ответственность – она предусмотрена ст. 167 УК РФ. Для привлечения к уголовной ответственности по ней в данном случае, необходимо соблюсти два обязательных условия:</w:t>
      </w:r>
      <w:r w:rsidRPr="00FE1382">
        <w:rPr>
          <w:rFonts w:ascii="PFBeauSansPro" w:hAnsi="PFBeauSansPro"/>
          <w:color w:val="000000" w:themeColor="text1"/>
          <w:sz w:val="20"/>
          <w:szCs w:val="20"/>
        </w:rPr>
        <w:br/>
      </w:r>
      <w:r w:rsidRPr="00FE1382">
        <w:rPr>
          <w:rFonts w:ascii="PFBeauSansPro" w:hAnsi="PFBeauSansPro"/>
          <w:color w:val="000000" w:themeColor="text1"/>
          <w:sz w:val="20"/>
          <w:szCs w:val="20"/>
          <w:shd w:val="clear" w:color="auto" w:fill="FFFFFF"/>
        </w:rPr>
        <w:t>• Ущерб не должен быть менее 5000 рублей;</w:t>
      </w:r>
      <w:r w:rsidRPr="00FE1382">
        <w:rPr>
          <w:rFonts w:ascii="PFBeauSansPro" w:hAnsi="PFBeauSansPro"/>
          <w:color w:val="000000" w:themeColor="text1"/>
          <w:sz w:val="20"/>
          <w:szCs w:val="20"/>
        </w:rPr>
        <w:br/>
      </w:r>
      <w:r w:rsidRPr="00FE1382">
        <w:rPr>
          <w:rFonts w:ascii="PFBeauSansPro" w:hAnsi="PFBeauSansPro"/>
          <w:color w:val="000000" w:themeColor="text1"/>
          <w:sz w:val="20"/>
          <w:szCs w:val="20"/>
          <w:shd w:val="clear" w:color="auto" w:fill="FFFFFF"/>
        </w:rPr>
        <w:t>• Ущерб должен быть значительным для потерпевшего.</w:t>
      </w:r>
    </w:p>
    <w:p w:rsidR="00B204E6" w:rsidRPr="004F1B19" w:rsidRDefault="00B204E6" w:rsidP="00FE1382">
      <w:pPr>
        <w:spacing w:after="0" w:line="240" w:lineRule="auto"/>
        <w:ind w:firstLine="426"/>
        <w:jc w:val="center"/>
        <w:rPr>
          <w:rFonts w:ascii="Times New Roman" w:hAnsi="Times New Roman" w:cs="Times New Roman"/>
          <w:b/>
          <w:bCs/>
          <w:color w:val="000000" w:themeColor="text1"/>
          <w:sz w:val="20"/>
          <w:szCs w:val="20"/>
          <w:shd w:val="clear" w:color="auto" w:fill="FFFFFF"/>
        </w:rPr>
      </w:pPr>
      <w:r w:rsidRPr="00FE1382">
        <w:rPr>
          <w:rFonts w:ascii="Times New Roman" w:hAnsi="Times New Roman" w:cs="Times New Roman"/>
          <w:b/>
          <w:bCs/>
          <w:color w:val="000000" w:themeColor="text1"/>
          <w:sz w:val="20"/>
          <w:szCs w:val="20"/>
          <w:shd w:val="clear" w:color="auto" w:fill="FFFFFF"/>
        </w:rPr>
        <w:t>УК РФ Статья 167. Умышленные уничтожение или повреждение имущества</w:t>
      </w:r>
    </w:p>
    <w:p w:rsidR="00B204E6" w:rsidRPr="00B204E6" w:rsidRDefault="00B204E6" w:rsidP="00FE1382">
      <w:pPr>
        <w:shd w:val="clear" w:color="auto" w:fill="FFFFFF"/>
        <w:spacing w:after="0" w:line="240" w:lineRule="auto"/>
        <w:ind w:firstLine="540"/>
        <w:rPr>
          <w:rFonts w:ascii="Times New Roman" w:eastAsia="Times New Roman" w:hAnsi="Times New Roman" w:cs="Times New Roman"/>
          <w:color w:val="000000" w:themeColor="text1"/>
          <w:sz w:val="20"/>
          <w:szCs w:val="20"/>
        </w:rPr>
      </w:pPr>
      <w:r w:rsidRPr="00B204E6">
        <w:rPr>
          <w:rFonts w:ascii="Times New Roman" w:eastAsia="Times New Roman" w:hAnsi="Times New Roman" w:cs="Times New Roman"/>
          <w:color w:val="000000" w:themeColor="text1"/>
          <w:sz w:val="20"/>
          <w:szCs w:val="20"/>
        </w:rPr>
        <w:t>1. Умышленные уничтожение или повреждение чужого имущества, если эти деяния повлекли причинение </w:t>
      </w:r>
      <w:hyperlink r:id="rId9" w:anchor="dst102597" w:history="1">
        <w:r w:rsidRPr="00FE1382">
          <w:rPr>
            <w:rFonts w:ascii="Times New Roman" w:eastAsia="Times New Roman" w:hAnsi="Times New Roman" w:cs="Times New Roman"/>
            <w:color w:val="000000" w:themeColor="text1"/>
            <w:sz w:val="20"/>
            <w:szCs w:val="20"/>
            <w:u w:val="single"/>
          </w:rPr>
          <w:t>значительного ущерба</w:t>
        </w:r>
      </w:hyperlink>
      <w:r w:rsidRPr="00B204E6">
        <w:rPr>
          <w:rFonts w:ascii="Times New Roman" w:eastAsia="Times New Roman" w:hAnsi="Times New Roman" w:cs="Times New Roman"/>
          <w:color w:val="000000" w:themeColor="text1"/>
          <w:sz w:val="20"/>
          <w:szCs w:val="20"/>
        </w:rPr>
        <w:t>, -</w:t>
      </w:r>
    </w:p>
    <w:p w:rsidR="00B204E6" w:rsidRPr="00B204E6" w:rsidRDefault="00B204E6" w:rsidP="00FE1382">
      <w:pPr>
        <w:spacing w:after="0" w:line="240" w:lineRule="auto"/>
        <w:rPr>
          <w:rFonts w:ascii="Times New Roman" w:eastAsia="Times New Roman" w:hAnsi="Times New Roman" w:cs="Times New Roman"/>
          <w:color w:val="000000" w:themeColor="text1"/>
          <w:sz w:val="20"/>
          <w:szCs w:val="20"/>
        </w:rPr>
      </w:pPr>
      <w:proofErr w:type="gramStart"/>
      <w:r w:rsidRPr="00B204E6">
        <w:rPr>
          <w:rFonts w:ascii="Times New Roman" w:eastAsia="Times New Roman" w:hAnsi="Times New Roman" w:cs="Times New Roman"/>
          <w:color w:val="000000" w:themeColor="text1"/>
          <w:sz w:val="20"/>
          <w:szCs w:val="20"/>
        </w:rP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w:t>
      </w:r>
      <w:r w:rsidRPr="00B204E6">
        <w:rPr>
          <w:rFonts w:ascii="Times New Roman" w:eastAsia="Times New Roman" w:hAnsi="Times New Roman" w:cs="Times New Roman"/>
          <w:color w:val="000000" w:themeColor="text1"/>
          <w:sz w:val="20"/>
          <w:szCs w:val="20"/>
        </w:rPr>
        <w:lastRenderedPageBreak/>
        <w:t>на срок до одного года, либо принудительными работами на срок до двух лет, либо арестом на срок до трех месяцев, либо лишением свободы на срок до</w:t>
      </w:r>
      <w:proofErr w:type="gramEnd"/>
      <w:r w:rsidRPr="00B204E6">
        <w:rPr>
          <w:rFonts w:ascii="Times New Roman" w:eastAsia="Times New Roman" w:hAnsi="Times New Roman" w:cs="Times New Roman"/>
          <w:color w:val="000000" w:themeColor="text1"/>
          <w:sz w:val="20"/>
          <w:szCs w:val="20"/>
        </w:rPr>
        <w:t xml:space="preserve"> двух лет.</w:t>
      </w:r>
    </w:p>
    <w:p w:rsidR="00B204E6" w:rsidRPr="00B204E6" w:rsidRDefault="00B204E6" w:rsidP="00FE1382">
      <w:pPr>
        <w:spacing w:after="0" w:line="240" w:lineRule="auto"/>
        <w:rPr>
          <w:rFonts w:ascii="Times New Roman" w:eastAsia="Times New Roman" w:hAnsi="Times New Roman" w:cs="Times New Roman"/>
          <w:color w:val="000000" w:themeColor="text1"/>
          <w:sz w:val="20"/>
          <w:szCs w:val="20"/>
        </w:rPr>
      </w:pPr>
      <w:r w:rsidRPr="00B204E6">
        <w:rPr>
          <w:rFonts w:ascii="Times New Roman" w:eastAsia="Times New Roman" w:hAnsi="Times New Roman" w:cs="Times New Roman"/>
          <w:color w:val="000000" w:themeColor="text1"/>
          <w:sz w:val="20"/>
          <w:szCs w:val="20"/>
        </w:rPr>
        <w:t>2. Те же деяния, совершенные из хулиганских побуждений, </w:t>
      </w:r>
      <w:hyperlink r:id="rId10" w:anchor="dst100037" w:history="1">
        <w:r w:rsidRPr="00FE1382">
          <w:rPr>
            <w:rFonts w:ascii="Times New Roman" w:eastAsia="Times New Roman" w:hAnsi="Times New Roman" w:cs="Times New Roman"/>
            <w:color w:val="000000" w:themeColor="text1"/>
            <w:sz w:val="20"/>
            <w:szCs w:val="20"/>
            <w:u w:val="single"/>
          </w:rPr>
          <w:t>путем</w:t>
        </w:r>
      </w:hyperlink>
      <w:r w:rsidRPr="00B204E6">
        <w:rPr>
          <w:rFonts w:ascii="Times New Roman" w:eastAsia="Times New Roman" w:hAnsi="Times New Roman" w:cs="Times New Roman"/>
          <w:color w:val="000000" w:themeColor="text1"/>
          <w:sz w:val="20"/>
          <w:szCs w:val="20"/>
        </w:rPr>
        <w:t xml:space="preserve"> поджога, взрыва или иным </w:t>
      </w:r>
      <w:proofErr w:type="spellStart"/>
      <w:r w:rsidRPr="00B204E6">
        <w:rPr>
          <w:rFonts w:ascii="Times New Roman" w:eastAsia="Times New Roman" w:hAnsi="Times New Roman" w:cs="Times New Roman"/>
          <w:color w:val="000000" w:themeColor="text1"/>
          <w:sz w:val="20"/>
          <w:szCs w:val="20"/>
        </w:rPr>
        <w:t>общеопасным</w:t>
      </w:r>
      <w:proofErr w:type="spellEnd"/>
      <w:r w:rsidRPr="00B204E6">
        <w:rPr>
          <w:rFonts w:ascii="Times New Roman" w:eastAsia="Times New Roman" w:hAnsi="Times New Roman" w:cs="Times New Roman"/>
          <w:color w:val="000000" w:themeColor="text1"/>
          <w:sz w:val="20"/>
          <w:szCs w:val="20"/>
        </w:rPr>
        <w:t xml:space="preserve"> способом либо повлекшие по неосторожности смерть человека или иные </w:t>
      </w:r>
      <w:hyperlink r:id="rId11" w:anchor="dst100040" w:history="1">
        <w:r w:rsidRPr="00FE1382">
          <w:rPr>
            <w:rFonts w:ascii="Times New Roman" w:eastAsia="Times New Roman" w:hAnsi="Times New Roman" w:cs="Times New Roman"/>
            <w:color w:val="000000" w:themeColor="text1"/>
            <w:sz w:val="20"/>
            <w:szCs w:val="20"/>
            <w:u w:val="single"/>
          </w:rPr>
          <w:t>тяжкие последствия</w:t>
        </w:r>
      </w:hyperlink>
      <w:r w:rsidRPr="00B204E6">
        <w:rPr>
          <w:rFonts w:ascii="Times New Roman" w:eastAsia="Times New Roman" w:hAnsi="Times New Roman" w:cs="Times New Roman"/>
          <w:color w:val="000000" w:themeColor="text1"/>
          <w:sz w:val="20"/>
          <w:szCs w:val="20"/>
        </w:rPr>
        <w:t>, -</w:t>
      </w:r>
    </w:p>
    <w:p w:rsidR="00B204E6" w:rsidRPr="00B204E6" w:rsidRDefault="00B204E6" w:rsidP="00FE1382">
      <w:pPr>
        <w:spacing w:after="0" w:line="240" w:lineRule="auto"/>
        <w:rPr>
          <w:rFonts w:ascii="Times New Roman" w:eastAsia="Times New Roman" w:hAnsi="Times New Roman" w:cs="Times New Roman"/>
          <w:color w:val="000000" w:themeColor="text1"/>
          <w:sz w:val="20"/>
          <w:szCs w:val="20"/>
        </w:rPr>
      </w:pPr>
      <w:r w:rsidRPr="00B204E6">
        <w:rPr>
          <w:rFonts w:ascii="Times New Roman" w:eastAsia="Times New Roman" w:hAnsi="Times New Roman" w:cs="Times New Roman"/>
          <w:color w:val="000000" w:themeColor="text1"/>
          <w:sz w:val="20"/>
          <w:szCs w:val="20"/>
        </w:rPr>
        <w:t>наказываются принудительными работами на срок до пяти лет либо лишением свободы на тот же срок.</w:t>
      </w:r>
    </w:p>
    <w:p w:rsidR="00B204E6" w:rsidRPr="004F1B19" w:rsidRDefault="00FE1382" w:rsidP="00FE1382">
      <w:pPr>
        <w:spacing w:after="0" w:line="240" w:lineRule="auto"/>
        <w:ind w:firstLine="426"/>
        <w:jc w:val="center"/>
        <w:rPr>
          <w:rFonts w:ascii="Times New Roman" w:hAnsi="Times New Roman" w:cs="Times New Roman"/>
          <w:b/>
          <w:bCs/>
          <w:color w:val="000000" w:themeColor="text1"/>
          <w:sz w:val="20"/>
          <w:szCs w:val="20"/>
          <w:shd w:val="clear" w:color="auto" w:fill="FFFFFF"/>
        </w:rPr>
      </w:pPr>
      <w:r w:rsidRPr="00FE1382">
        <w:rPr>
          <w:rFonts w:ascii="Times New Roman" w:hAnsi="Times New Roman" w:cs="Times New Roman"/>
          <w:b/>
          <w:bCs/>
          <w:color w:val="000000" w:themeColor="text1"/>
          <w:sz w:val="20"/>
          <w:szCs w:val="20"/>
          <w:shd w:val="clear" w:color="auto" w:fill="FFFFFF"/>
        </w:rPr>
        <w:t>УК РФ Статья 214. Вандализм</w:t>
      </w:r>
    </w:p>
    <w:p w:rsidR="00FE1382" w:rsidRPr="00FE1382" w:rsidRDefault="00375D9F" w:rsidP="00FE1382">
      <w:pPr>
        <w:shd w:val="clear" w:color="auto" w:fill="FFFFFF"/>
        <w:spacing w:after="0" w:line="240" w:lineRule="auto"/>
        <w:ind w:firstLine="540"/>
        <w:rPr>
          <w:rFonts w:ascii="Times New Roman" w:eastAsia="Times New Roman" w:hAnsi="Times New Roman" w:cs="Times New Roman"/>
          <w:color w:val="000000" w:themeColor="text1"/>
          <w:sz w:val="20"/>
          <w:szCs w:val="20"/>
        </w:rPr>
      </w:pPr>
      <w:hyperlink r:id="rId12" w:anchor="dst100011" w:history="1">
        <w:r w:rsidR="00FE1382" w:rsidRPr="00FE1382">
          <w:rPr>
            <w:rFonts w:ascii="Times New Roman" w:eastAsia="Times New Roman" w:hAnsi="Times New Roman" w:cs="Times New Roman"/>
            <w:color w:val="000000" w:themeColor="text1"/>
            <w:sz w:val="20"/>
            <w:szCs w:val="20"/>
            <w:u w:val="single"/>
          </w:rPr>
          <w:t>1</w:t>
        </w:r>
      </w:hyperlink>
      <w:r w:rsidR="00FE1382" w:rsidRPr="00FE1382">
        <w:rPr>
          <w:rFonts w:ascii="Times New Roman" w:eastAsia="Times New Roman" w:hAnsi="Times New Roman" w:cs="Times New Roman"/>
          <w:color w:val="000000" w:themeColor="text1"/>
          <w:sz w:val="20"/>
          <w:szCs w:val="20"/>
        </w:rPr>
        <w:t>. Вандализм, то есть осквернение зданий или иных сооружений, порча имущества на общественном транспорте или в иных общественных местах, -</w:t>
      </w:r>
    </w:p>
    <w:p w:rsidR="00FE1382" w:rsidRPr="00FE1382" w:rsidRDefault="00FE1382" w:rsidP="00FE1382">
      <w:pPr>
        <w:spacing w:after="0" w:line="240" w:lineRule="auto"/>
        <w:rPr>
          <w:rFonts w:ascii="Times New Roman" w:eastAsia="Times New Roman" w:hAnsi="Times New Roman" w:cs="Times New Roman"/>
          <w:color w:val="000000" w:themeColor="text1"/>
          <w:sz w:val="20"/>
          <w:szCs w:val="20"/>
        </w:rPr>
      </w:pPr>
      <w:r w:rsidRPr="00FE1382">
        <w:rPr>
          <w:rFonts w:ascii="Times New Roman" w:eastAsia="Times New Roman" w:hAnsi="Times New Roman" w:cs="Times New Roman"/>
          <w:color w:val="000000" w:themeColor="text1"/>
          <w:sz w:val="20"/>
          <w:szCs w:val="20"/>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FE1382" w:rsidRPr="00FE1382" w:rsidRDefault="00FE1382" w:rsidP="00FE1382">
      <w:pPr>
        <w:spacing w:after="0" w:line="240" w:lineRule="auto"/>
        <w:rPr>
          <w:rFonts w:ascii="Times New Roman" w:eastAsia="Times New Roman" w:hAnsi="Times New Roman" w:cs="Times New Roman"/>
          <w:color w:val="000000" w:themeColor="text1"/>
          <w:sz w:val="20"/>
          <w:szCs w:val="20"/>
        </w:rPr>
      </w:pPr>
      <w:r w:rsidRPr="00FE1382">
        <w:rPr>
          <w:rFonts w:ascii="Times New Roman" w:eastAsia="Times New Roman" w:hAnsi="Times New Roman" w:cs="Times New Roman"/>
          <w:color w:val="000000" w:themeColor="text1"/>
          <w:sz w:val="20"/>
          <w:szCs w:val="20"/>
        </w:rP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FE1382" w:rsidRPr="00FE1382" w:rsidRDefault="00FE1382" w:rsidP="00FE1382">
      <w:pPr>
        <w:spacing w:after="0" w:line="240" w:lineRule="auto"/>
        <w:rPr>
          <w:rFonts w:ascii="Times New Roman" w:eastAsia="Times New Roman" w:hAnsi="Times New Roman" w:cs="Times New Roman"/>
          <w:color w:val="000000" w:themeColor="text1"/>
          <w:sz w:val="20"/>
          <w:szCs w:val="20"/>
        </w:rPr>
      </w:pPr>
      <w:r w:rsidRPr="00FE1382">
        <w:rPr>
          <w:rFonts w:ascii="Times New Roman" w:eastAsia="Times New Roman" w:hAnsi="Times New Roman" w:cs="Times New Roman"/>
          <w:color w:val="000000" w:themeColor="text1"/>
          <w:sz w:val="20"/>
          <w:szCs w:val="20"/>
        </w:rP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FE1382" w:rsidRPr="00FE1382" w:rsidRDefault="00FE1382" w:rsidP="00FE1382">
      <w:pPr>
        <w:spacing w:after="0" w:line="240" w:lineRule="auto"/>
        <w:ind w:firstLine="426"/>
        <w:jc w:val="both"/>
        <w:rPr>
          <w:rFonts w:ascii="Times New Roman" w:hAnsi="Times New Roman" w:cs="Times New Roman"/>
          <w:color w:val="000000" w:themeColor="text1"/>
          <w:sz w:val="20"/>
          <w:szCs w:val="20"/>
          <w:shd w:val="clear" w:color="auto" w:fill="FFFFFF"/>
        </w:rPr>
      </w:pPr>
      <w:r w:rsidRPr="00FE1382">
        <w:rPr>
          <w:rFonts w:ascii="Times New Roman" w:hAnsi="Times New Roman" w:cs="Times New Roman"/>
          <w:color w:val="000000" w:themeColor="text1"/>
          <w:sz w:val="20"/>
          <w:szCs w:val="20"/>
          <w:shd w:val="clear" w:color="auto" w:fill="FFFFFF"/>
        </w:rPr>
        <w:t xml:space="preserve">Согласно части 1 статьи 214 УК РФ вандализмом следует считать осквернение зданий или иных сооружений, порча имущества на общественном транспорте или в иных общественных местах. Как раз за это преступление ответственность наступает уже с 14-летнего возраста. </w:t>
      </w:r>
      <w:proofErr w:type="gramStart"/>
      <w:r w:rsidRPr="00FE1382">
        <w:rPr>
          <w:rFonts w:ascii="Times New Roman" w:hAnsi="Times New Roman" w:cs="Times New Roman"/>
          <w:color w:val="000000" w:themeColor="text1"/>
          <w:sz w:val="20"/>
          <w:szCs w:val="20"/>
          <w:shd w:val="clear" w:color="auto" w:fill="FFFFFF"/>
        </w:rPr>
        <w:t>Кроме возраста привлечения к уголовной ответственности, вандализм от порчи имущества (ст. 167 УК РФ) отличается тем, что размер ущерба не обязательно должен быть значительным и превышать 5000 рублей, а также ущерб не причиняется имуществу конкретного лица, а имуществу, и расположенному в общественных местах (либо на транспорте) и предназначенному для общественного пользования.</w:t>
      </w:r>
      <w:proofErr w:type="gramEnd"/>
    </w:p>
    <w:sectPr w:rsidR="00FE1382" w:rsidRPr="00FE1382" w:rsidSect="00B204E6">
      <w:pgSz w:w="16838" w:h="11906" w:orient="landscape"/>
      <w:pgMar w:top="851" w:right="536" w:bottom="850"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FBeauSans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B0A54"/>
    <w:rsid w:val="000F7BCB"/>
    <w:rsid w:val="00375D9F"/>
    <w:rsid w:val="004F1B19"/>
    <w:rsid w:val="005B0A54"/>
    <w:rsid w:val="00775219"/>
    <w:rsid w:val="00A54259"/>
    <w:rsid w:val="00B204E6"/>
    <w:rsid w:val="00FE1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59"/>
  </w:style>
  <w:style w:type="paragraph" w:styleId="1">
    <w:name w:val="heading 1"/>
    <w:basedOn w:val="a"/>
    <w:link w:val="10"/>
    <w:uiPriority w:val="9"/>
    <w:qFormat/>
    <w:rsid w:val="005B0A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E1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04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E13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A54"/>
    <w:rPr>
      <w:rFonts w:ascii="Times New Roman" w:eastAsia="Times New Roman" w:hAnsi="Times New Roman" w:cs="Times New Roman"/>
      <w:b/>
      <w:bCs/>
      <w:kern w:val="36"/>
      <w:sz w:val="48"/>
      <w:szCs w:val="48"/>
    </w:rPr>
  </w:style>
  <w:style w:type="character" w:styleId="a3">
    <w:name w:val="Strong"/>
    <w:basedOn w:val="a0"/>
    <w:uiPriority w:val="22"/>
    <w:qFormat/>
    <w:rsid w:val="005B0A54"/>
    <w:rPr>
      <w:b/>
      <w:bCs/>
    </w:rPr>
  </w:style>
  <w:style w:type="paragraph" w:styleId="a4">
    <w:name w:val="Normal (Web)"/>
    <w:basedOn w:val="a"/>
    <w:uiPriority w:val="99"/>
    <w:semiHidden/>
    <w:unhideWhenUsed/>
    <w:rsid w:val="005B0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B204E6"/>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B204E6"/>
    <w:rPr>
      <w:color w:val="0000FF"/>
      <w:u w:val="single"/>
    </w:rPr>
  </w:style>
  <w:style w:type="paragraph" w:styleId="a6">
    <w:name w:val="Balloon Text"/>
    <w:basedOn w:val="a"/>
    <w:link w:val="a7"/>
    <w:uiPriority w:val="99"/>
    <w:semiHidden/>
    <w:unhideWhenUsed/>
    <w:rsid w:val="00FE13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1382"/>
    <w:rPr>
      <w:rFonts w:ascii="Tahoma" w:hAnsi="Tahoma" w:cs="Tahoma"/>
      <w:sz w:val="16"/>
      <w:szCs w:val="16"/>
    </w:rPr>
  </w:style>
  <w:style w:type="character" w:customStyle="1" w:styleId="20">
    <w:name w:val="Заголовок 2 Знак"/>
    <w:basedOn w:val="a0"/>
    <w:link w:val="2"/>
    <w:uiPriority w:val="9"/>
    <w:semiHidden/>
    <w:rsid w:val="00FE138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FE1382"/>
    <w:rPr>
      <w:rFonts w:asciiTheme="majorHAnsi" w:eastAsiaTheme="majorEastAsia" w:hAnsiTheme="majorHAnsi" w:cstheme="majorBidi"/>
      <w:b/>
      <w:bCs/>
      <w:i/>
      <w:iCs/>
      <w:color w:val="4F81BD" w:themeColor="accent1"/>
    </w:rPr>
  </w:style>
  <w:style w:type="character" w:styleId="a8">
    <w:name w:val="Emphasis"/>
    <w:basedOn w:val="a0"/>
    <w:uiPriority w:val="20"/>
    <w:qFormat/>
    <w:rsid w:val="00FE13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1017">
      <w:bodyDiv w:val="1"/>
      <w:marLeft w:val="0"/>
      <w:marRight w:val="0"/>
      <w:marTop w:val="0"/>
      <w:marBottom w:val="0"/>
      <w:divBdr>
        <w:top w:val="none" w:sz="0" w:space="0" w:color="auto"/>
        <w:left w:val="none" w:sz="0" w:space="0" w:color="auto"/>
        <w:bottom w:val="none" w:sz="0" w:space="0" w:color="auto"/>
        <w:right w:val="none" w:sz="0" w:space="0" w:color="auto"/>
      </w:divBdr>
    </w:div>
    <w:div w:id="28382268">
      <w:bodyDiv w:val="1"/>
      <w:marLeft w:val="0"/>
      <w:marRight w:val="0"/>
      <w:marTop w:val="0"/>
      <w:marBottom w:val="0"/>
      <w:divBdr>
        <w:top w:val="none" w:sz="0" w:space="0" w:color="auto"/>
        <w:left w:val="none" w:sz="0" w:space="0" w:color="auto"/>
        <w:bottom w:val="none" w:sz="0" w:space="0" w:color="auto"/>
        <w:right w:val="none" w:sz="0" w:space="0" w:color="auto"/>
      </w:divBdr>
      <w:divsChild>
        <w:div w:id="101613392">
          <w:marLeft w:val="0"/>
          <w:marRight w:val="0"/>
          <w:marTop w:val="0"/>
          <w:marBottom w:val="0"/>
          <w:divBdr>
            <w:top w:val="none" w:sz="0" w:space="0" w:color="auto"/>
            <w:left w:val="none" w:sz="0" w:space="0" w:color="auto"/>
            <w:bottom w:val="none" w:sz="0" w:space="0" w:color="auto"/>
            <w:right w:val="none" w:sz="0" w:space="0" w:color="auto"/>
          </w:divBdr>
        </w:div>
        <w:div w:id="1617059459">
          <w:marLeft w:val="0"/>
          <w:marRight w:val="0"/>
          <w:marTop w:val="0"/>
          <w:marBottom w:val="0"/>
          <w:divBdr>
            <w:top w:val="none" w:sz="0" w:space="0" w:color="auto"/>
            <w:left w:val="none" w:sz="0" w:space="0" w:color="auto"/>
            <w:bottom w:val="none" w:sz="0" w:space="0" w:color="auto"/>
            <w:right w:val="none" w:sz="0" w:space="0" w:color="auto"/>
          </w:divBdr>
        </w:div>
        <w:div w:id="2014338882">
          <w:marLeft w:val="0"/>
          <w:marRight w:val="0"/>
          <w:marTop w:val="0"/>
          <w:marBottom w:val="0"/>
          <w:divBdr>
            <w:top w:val="none" w:sz="0" w:space="0" w:color="auto"/>
            <w:left w:val="none" w:sz="0" w:space="0" w:color="auto"/>
            <w:bottom w:val="none" w:sz="0" w:space="0" w:color="auto"/>
            <w:right w:val="none" w:sz="0" w:space="0" w:color="auto"/>
          </w:divBdr>
        </w:div>
        <w:div w:id="170723392">
          <w:marLeft w:val="0"/>
          <w:marRight w:val="0"/>
          <w:marTop w:val="0"/>
          <w:marBottom w:val="0"/>
          <w:divBdr>
            <w:top w:val="none" w:sz="0" w:space="0" w:color="auto"/>
            <w:left w:val="none" w:sz="0" w:space="0" w:color="auto"/>
            <w:bottom w:val="none" w:sz="0" w:space="0" w:color="auto"/>
            <w:right w:val="none" w:sz="0" w:space="0" w:color="auto"/>
          </w:divBdr>
        </w:div>
      </w:divsChild>
    </w:div>
    <w:div w:id="307592803">
      <w:bodyDiv w:val="1"/>
      <w:marLeft w:val="0"/>
      <w:marRight w:val="0"/>
      <w:marTop w:val="0"/>
      <w:marBottom w:val="0"/>
      <w:divBdr>
        <w:top w:val="none" w:sz="0" w:space="0" w:color="auto"/>
        <w:left w:val="none" w:sz="0" w:space="0" w:color="auto"/>
        <w:bottom w:val="none" w:sz="0" w:space="0" w:color="auto"/>
        <w:right w:val="none" w:sz="0" w:space="0" w:color="auto"/>
      </w:divBdr>
    </w:div>
    <w:div w:id="648557966">
      <w:bodyDiv w:val="1"/>
      <w:marLeft w:val="0"/>
      <w:marRight w:val="0"/>
      <w:marTop w:val="0"/>
      <w:marBottom w:val="0"/>
      <w:divBdr>
        <w:top w:val="none" w:sz="0" w:space="0" w:color="auto"/>
        <w:left w:val="none" w:sz="0" w:space="0" w:color="auto"/>
        <w:bottom w:val="none" w:sz="0" w:space="0" w:color="auto"/>
        <w:right w:val="none" w:sz="0" w:space="0" w:color="auto"/>
      </w:divBdr>
    </w:div>
    <w:div w:id="923802337">
      <w:bodyDiv w:val="1"/>
      <w:marLeft w:val="0"/>
      <w:marRight w:val="0"/>
      <w:marTop w:val="0"/>
      <w:marBottom w:val="0"/>
      <w:divBdr>
        <w:top w:val="none" w:sz="0" w:space="0" w:color="auto"/>
        <w:left w:val="none" w:sz="0" w:space="0" w:color="auto"/>
        <w:bottom w:val="none" w:sz="0" w:space="0" w:color="auto"/>
        <w:right w:val="none" w:sz="0" w:space="0" w:color="auto"/>
      </w:divBdr>
    </w:div>
    <w:div w:id="1067417433">
      <w:bodyDiv w:val="1"/>
      <w:marLeft w:val="0"/>
      <w:marRight w:val="0"/>
      <w:marTop w:val="0"/>
      <w:marBottom w:val="0"/>
      <w:divBdr>
        <w:top w:val="none" w:sz="0" w:space="0" w:color="auto"/>
        <w:left w:val="none" w:sz="0" w:space="0" w:color="auto"/>
        <w:bottom w:val="none" w:sz="0" w:space="0" w:color="auto"/>
        <w:right w:val="none" w:sz="0" w:space="0" w:color="auto"/>
      </w:divBdr>
      <w:divsChild>
        <w:div w:id="901673199">
          <w:marLeft w:val="0"/>
          <w:marRight w:val="0"/>
          <w:marTop w:val="0"/>
          <w:marBottom w:val="0"/>
          <w:divBdr>
            <w:top w:val="none" w:sz="0" w:space="0" w:color="auto"/>
            <w:left w:val="none" w:sz="0" w:space="0" w:color="auto"/>
            <w:bottom w:val="none" w:sz="0" w:space="0" w:color="auto"/>
            <w:right w:val="none" w:sz="0" w:space="0" w:color="auto"/>
          </w:divBdr>
        </w:div>
        <w:div w:id="487212468">
          <w:marLeft w:val="0"/>
          <w:marRight w:val="0"/>
          <w:marTop w:val="0"/>
          <w:marBottom w:val="0"/>
          <w:divBdr>
            <w:top w:val="none" w:sz="0" w:space="0" w:color="auto"/>
            <w:left w:val="none" w:sz="0" w:space="0" w:color="auto"/>
            <w:bottom w:val="none" w:sz="0" w:space="0" w:color="auto"/>
            <w:right w:val="none" w:sz="0" w:space="0" w:color="auto"/>
          </w:divBdr>
        </w:div>
        <w:div w:id="619145110">
          <w:marLeft w:val="0"/>
          <w:marRight w:val="0"/>
          <w:marTop w:val="0"/>
          <w:marBottom w:val="0"/>
          <w:divBdr>
            <w:top w:val="none" w:sz="0" w:space="0" w:color="auto"/>
            <w:left w:val="none" w:sz="0" w:space="0" w:color="auto"/>
            <w:bottom w:val="none" w:sz="0" w:space="0" w:color="auto"/>
            <w:right w:val="none" w:sz="0" w:space="0" w:color="auto"/>
          </w:divBdr>
        </w:div>
        <w:div w:id="2142185063">
          <w:marLeft w:val="0"/>
          <w:marRight w:val="0"/>
          <w:marTop w:val="0"/>
          <w:marBottom w:val="0"/>
          <w:divBdr>
            <w:top w:val="none" w:sz="0" w:space="0" w:color="auto"/>
            <w:left w:val="none" w:sz="0" w:space="0" w:color="auto"/>
            <w:bottom w:val="none" w:sz="0" w:space="0" w:color="auto"/>
            <w:right w:val="none" w:sz="0" w:space="0" w:color="auto"/>
          </w:divBdr>
        </w:div>
      </w:divsChild>
    </w:div>
    <w:div w:id="1147361143">
      <w:bodyDiv w:val="1"/>
      <w:marLeft w:val="0"/>
      <w:marRight w:val="0"/>
      <w:marTop w:val="0"/>
      <w:marBottom w:val="0"/>
      <w:divBdr>
        <w:top w:val="none" w:sz="0" w:space="0" w:color="auto"/>
        <w:left w:val="none" w:sz="0" w:space="0" w:color="auto"/>
        <w:bottom w:val="none" w:sz="0" w:space="0" w:color="auto"/>
        <w:right w:val="none" w:sz="0" w:space="0" w:color="auto"/>
      </w:divBdr>
    </w:div>
    <w:div w:id="1719430774">
      <w:bodyDiv w:val="1"/>
      <w:marLeft w:val="0"/>
      <w:marRight w:val="0"/>
      <w:marTop w:val="0"/>
      <w:marBottom w:val="0"/>
      <w:divBdr>
        <w:top w:val="none" w:sz="0" w:space="0" w:color="auto"/>
        <w:left w:val="none" w:sz="0" w:space="0" w:color="auto"/>
        <w:bottom w:val="none" w:sz="0" w:space="0" w:color="auto"/>
        <w:right w:val="none" w:sz="0" w:space="0" w:color="auto"/>
      </w:divBdr>
    </w:div>
    <w:div w:id="1978683237">
      <w:bodyDiv w:val="1"/>
      <w:marLeft w:val="0"/>
      <w:marRight w:val="0"/>
      <w:marTop w:val="0"/>
      <w:marBottom w:val="0"/>
      <w:divBdr>
        <w:top w:val="none" w:sz="0" w:space="0" w:color="auto"/>
        <w:left w:val="none" w:sz="0" w:space="0" w:color="auto"/>
        <w:bottom w:val="none" w:sz="0" w:space="0" w:color="auto"/>
        <w:right w:val="none" w:sz="0" w:space="0" w:color="auto"/>
      </w:divBdr>
    </w:div>
    <w:div w:id="2015915254">
      <w:bodyDiv w:val="1"/>
      <w:marLeft w:val="0"/>
      <w:marRight w:val="0"/>
      <w:marTop w:val="0"/>
      <w:marBottom w:val="0"/>
      <w:divBdr>
        <w:top w:val="none" w:sz="0" w:space="0" w:color="auto"/>
        <w:left w:val="none" w:sz="0" w:space="0" w:color="auto"/>
        <w:bottom w:val="none" w:sz="0" w:space="0" w:color="auto"/>
        <w:right w:val="none" w:sz="0" w:space="0" w:color="auto"/>
      </w:divBdr>
    </w:div>
    <w:div w:id="21338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8084/57b5c7b83fcd2cf40cabe2042f2d8f04ed6875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89166/26b9eb990b427178e32f13d91774fb7aa684d55c/" TargetMode="External"/><Relationship Id="rId12" Type="http://schemas.openxmlformats.org/officeDocument/2006/relationships/hyperlink" Target="http://www.consultant.ru/document/cons_doc_LAW_56657/3d0cac60971a511280cbba229d9b6329c07731f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96790/" TargetMode="External"/><Relationship Id="rId11" Type="http://schemas.openxmlformats.org/officeDocument/2006/relationships/hyperlink" Target="http://www.consultant.ru/document/cons_doc_LAW_137022/" TargetMode="External"/><Relationship Id="rId5" Type="http://schemas.openxmlformats.org/officeDocument/2006/relationships/image" Target="media/image1.jpeg"/><Relationship Id="rId10" Type="http://schemas.openxmlformats.org/officeDocument/2006/relationships/hyperlink" Target="http://www.consultant.ru/document/cons_doc_LAW_137022/" TargetMode="External"/><Relationship Id="rId4" Type="http://schemas.openxmlformats.org/officeDocument/2006/relationships/webSettings" Target="webSettings.xml"/><Relationship Id="rId9" Type="http://schemas.openxmlformats.org/officeDocument/2006/relationships/hyperlink" Target="http://www.consultant.ru/document/cons_doc_LAW_408084/57b5c7b83fcd2cf40cabe2042f2d8f04ed6875a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1430</Words>
  <Characters>8152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6</cp:revision>
  <cp:lastPrinted>2022-03-14T11:20:00Z</cp:lastPrinted>
  <dcterms:created xsi:type="dcterms:W3CDTF">2022-03-02T08:03:00Z</dcterms:created>
  <dcterms:modified xsi:type="dcterms:W3CDTF">2022-03-14T11:24:00Z</dcterms:modified>
</cp:coreProperties>
</file>